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4719" w14:textId="697F8A0A" w:rsidR="005246BD" w:rsidRDefault="003052F7">
      <w:r>
        <w:rPr>
          <w:noProof/>
        </w:rPr>
        <w:drawing>
          <wp:inline distT="0" distB="0" distL="0" distR="0" wp14:anchorId="6182A1CA" wp14:editId="67B6C3B9">
            <wp:extent cx="594360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998220"/>
                    </a:xfrm>
                    <a:prstGeom prst="rect">
                      <a:avLst/>
                    </a:prstGeom>
                  </pic:spPr>
                </pic:pic>
              </a:graphicData>
            </a:graphic>
          </wp:inline>
        </w:drawing>
      </w:r>
    </w:p>
    <w:p w14:paraId="745DADAA" w14:textId="64E56316" w:rsidR="00761647" w:rsidRPr="00924C57" w:rsidRDefault="00761647" w:rsidP="00E42F2F">
      <w:pPr>
        <w:jc w:val="center"/>
        <w:rPr>
          <w:rFonts w:cs="Helvetica"/>
          <w:b/>
          <w:bCs/>
          <w:sz w:val="36"/>
          <w:szCs w:val="36"/>
        </w:rPr>
      </w:pPr>
      <w:r w:rsidRPr="00924C57">
        <w:rPr>
          <w:rFonts w:cs="Helvetica"/>
          <w:b/>
          <w:bCs/>
          <w:sz w:val="36"/>
          <w:szCs w:val="36"/>
        </w:rPr>
        <w:t>Anabaptism for APG Leaders</w:t>
      </w:r>
    </w:p>
    <w:p w14:paraId="6F943599" w14:textId="2A3E7726" w:rsidR="00761647" w:rsidRPr="00061454" w:rsidRDefault="00761647" w:rsidP="00F43FE1">
      <w:pPr>
        <w:pStyle w:val="NormalWeb"/>
        <w:spacing w:before="0" w:beforeAutospacing="0" w:after="0" w:afterAutospacing="0"/>
        <w:rPr>
          <w:rFonts w:ascii="Helvetica" w:hAnsi="Helvetica" w:cs="Helvetica"/>
          <w:sz w:val="22"/>
          <w:szCs w:val="22"/>
        </w:rPr>
      </w:pPr>
      <w:r w:rsidRPr="00061454">
        <w:rPr>
          <w:rFonts w:ascii="Helvetica" w:hAnsi="Helvetica" w:cs="Helvetica"/>
          <w:sz w:val="22"/>
          <w:szCs w:val="22"/>
        </w:rPr>
        <w:t>A</w:t>
      </w:r>
      <w:r w:rsidR="00E42F2F">
        <w:rPr>
          <w:rFonts w:ascii="Helvetica" w:hAnsi="Helvetica" w:cs="Helvetica"/>
          <w:sz w:val="22"/>
          <w:szCs w:val="22"/>
        </w:rPr>
        <w:t xml:space="preserve">nabaptist </w:t>
      </w:r>
      <w:r w:rsidRPr="00061454">
        <w:rPr>
          <w:rFonts w:ascii="Helvetica" w:hAnsi="Helvetica" w:cs="Helvetica"/>
          <w:sz w:val="22"/>
          <w:szCs w:val="22"/>
        </w:rPr>
        <w:t>P</w:t>
      </w:r>
      <w:r w:rsidR="00E42F2F">
        <w:rPr>
          <w:rFonts w:ascii="Helvetica" w:hAnsi="Helvetica" w:cs="Helvetica"/>
          <w:sz w:val="22"/>
          <w:szCs w:val="22"/>
        </w:rPr>
        <w:t xml:space="preserve">roviders </w:t>
      </w:r>
      <w:r w:rsidRPr="00061454">
        <w:rPr>
          <w:rFonts w:ascii="Helvetica" w:hAnsi="Helvetica" w:cs="Helvetica"/>
          <w:sz w:val="22"/>
          <w:szCs w:val="22"/>
        </w:rPr>
        <w:t>G</w:t>
      </w:r>
      <w:r w:rsidR="00E42F2F">
        <w:rPr>
          <w:rFonts w:ascii="Helvetica" w:hAnsi="Helvetica" w:cs="Helvetica"/>
          <w:sz w:val="22"/>
          <w:szCs w:val="22"/>
        </w:rPr>
        <w:t>roup</w:t>
      </w:r>
      <w:r w:rsidRPr="00061454">
        <w:rPr>
          <w:rFonts w:ascii="Helvetica" w:hAnsi="Helvetica" w:cs="Helvetica"/>
          <w:sz w:val="22"/>
          <w:szCs w:val="22"/>
        </w:rPr>
        <w:t xml:space="preserve"> members strive to foster organizational cultures that reflect the principles and teachings of Anabaptist Christianity on which the organizations were founded. The following resource offers a brief explanation of Anabaptism and provides guidance for leaders on how to uphold the values cherished by APG members.</w:t>
      </w:r>
    </w:p>
    <w:p w14:paraId="4FA958D1" w14:textId="77777777" w:rsidR="00F43FE1" w:rsidRPr="00F43FE1" w:rsidRDefault="00F43FE1" w:rsidP="00F43FE1">
      <w:pPr>
        <w:pStyle w:val="NormalWeb"/>
        <w:spacing w:before="0" w:beforeAutospacing="0" w:after="0" w:afterAutospacing="0"/>
        <w:rPr>
          <w:rFonts w:ascii="Helvetica" w:hAnsi="Helvetica" w:cs="Helvetica"/>
          <w:sz w:val="18"/>
          <w:szCs w:val="18"/>
        </w:rPr>
      </w:pPr>
    </w:p>
    <w:p w14:paraId="23D91011" w14:textId="7A635463" w:rsidR="00761647" w:rsidRDefault="00761647" w:rsidP="00F43FE1">
      <w:pPr>
        <w:pStyle w:val="NormalWeb"/>
        <w:spacing w:before="0" w:beforeAutospacing="0" w:after="0" w:afterAutospacing="0"/>
        <w:rPr>
          <w:rFonts w:ascii="Helvetica" w:hAnsi="Helvetica" w:cs="Helvetica"/>
          <w:sz w:val="22"/>
          <w:szCs w:val="22"/>
        </w:rPr>
      </w:pPr>
      <w:r w:rsidRPr="00061454">
        <w:rPr>
          <w:rFonts w:ascii="Helvetica" w:hAnsi="Helvetica" w:cs="Helvetica"/>
          <w:sz w:val="22"/>
          <w:szCs w:val="22"/>
        </w:rPr>
        <w:t>Whether you identify as an Anabaptist or are just beginning to explore the history and beliefs of Anabaptism, we extend a warm welcome to you as part of the APG family. We anticipate a shared journey of learning and personal development ahead.</w:t>
      </w:r>
    </w:p>
    <w:p w14:paraId="26BA2FF7" w14:textId="77777777" w:rsidR="00F43FE1" w:rsidRPr="00F43FE1" w:rsidRDefault="00F43FE1" w:rsidP="00F43FE1">
      <w:pPr>
        <w:pStyle w:val="NormalWeb"/>
        <w:spacing w:before="0" w:beforeAutospacing="0" w:after="0" w:afterAutospacing="0"/>
        <w:rPr>
          <w:rFonts w:ascii="Helvetica" w:hAnsi="Helvetica" w:cs="Helvetica"/>
          <w:sz w:val="18"/>
          <w:szCs w:val="18"/>
        </w:rPr>
      </w:pPr>
    </w:p>
    <w:p w14:paraId="594A1BCA" w14:textId="74534163" w:rsidR="00761647" w:rsidRPr="00D8091B" w:rsidRDefault="00F43FE1" w:rsidP="00E42F2F">
      <w:pPr>
        <w:jc w:val="center"/>
        <w:rPr>
          <w:rFonts w:cs="Helvetica"/>
          <w:b/>
          <w:bCs/>
          <w:sz w:val="28"/>
          <w:szCs w:val="28"/>
        </w:rPr>
      </w:pPr>
      <w:r>
        <w:rPr>
          <w:rFonts w:cs="Helvetica"/>
          <w:b/>
          <w:bCs/>
          <w:sz w:val="28"/>
          <w:szCs w:val="28"/>
        </w:rPr>
        <w:t>A b</w:t>
      </w:r>
      <w:r w:rsidR="00761647" w:rsidRPr="00D8091B">
        <w:rPr>
          <w:rFonts w:cs="Helvetica"/>
          <w:b/>
          <w:bCs/>
          <w:sz w:val="28"/>
          <w:szCs w:val="28"/>
        </w:rPr>
        <w:t>rief history of Anabaptism</w:t>
      </w:r>
    </w:p>
    <w:p w14:paraId="57B12448" w14:textId="5184EA0D" w:rsidR="00761647" w:rsidRPr="00B55F4E" w:rsidRDefault="00761647" w:rsidP="00761647">
      <w:pPr>
        <w:pStyle w:val="NormalWeb"/>
        <w:spacing w:before="0" w:beforeAutospacing="0" w:after="0" w:afterAutospacing="0"/>
        <w:rPr>
          <w:rFonts w:ascii="Helvetica" w:hAnsi="Helvetica" w:cs="Helvetica"/>
          <w:sz w:val="22"/>
          <w:szCs w:val="22"/>
        </w:rPr>
      </w:pPr>
      <w:r w:rsidRPr="00B55F4E">
        <w:rPr>
          <w:rFonts w:ascii="Helvetica" w:hAnsi="Helvetica" w:cs="Helvetica"/>
          <w:sz w:val="22"/>
          <w:szCs w:val="22"/>
        </w:rPr>
        <w:t>Anabaptism is a Christian movement that began during the Reformation in the 16th century. It started in Switzerland and spread to other parts of Europe</w:t>
      </w:r>
      <w:r w:rsidR="00591192">
        <w:rPr>
          <w:rFonts w:ascii="Helvetica" w:hAnsi="Helvetica" w:cs="Helvetica"/>
          <w:sz w:val="22"/>
          <w:szCs w:val="22"/>
        </w:rPr>
        <w:t xml:space="preserve"> and eventually around the world.</w:t>
      </w:r>
      <w:r w:rsidRPr="00B55F4E">
        <w:rPr>
          <w:rFonts w:ascii="Helvetica" w:hAnsi="Helvetica" w:cs="Helvetica"/>
          <w:sz w:val="22"/>
          <w:szCs w:val="22"/>
        </w:rPr>
        <w:t xml:space="preserve"> </w:t>
      </w:r>
    </w:p>
    <w:p w14:paraId="41C9C2B6" w14:textId="77777777" w:rsidR="00761647" w:rsidRPr="00281B94" w:rsidRDefault="00761647" w:rsidP="00761647">
      <w:pPr>
        <w:pStyle w:val="NormalWeb"/>
        <w:spacing w:before="0" w:beforeAutospacing="0" w:after="0" w:afterAutospacing="0"/>
        <w:rPr>
          <w:rFonts w:ascii="Helvetica" w:hAnsi="Helvetica" w:cs="Helvetica"/>
          <w:sz w:val="18"/>
          <w:szCs w:val="18"/>
        </w:rPr>
      </w:pPr>
    </w:p>
    <w:p w14:paraId="743F90D0" w14:textId="77777777" w:rsidR="00761647" w:rsidRPr="00B55F4E" w:rsidRDefault="00761647" w:rsidP="00761647">
      <w:pPr>
        <w:pStyle w:val="NormalWeb"/>
        <w:spacing w:before="0" w:beforeAutospacing="0" w:after="0" w:afterAutospacing="0"/>
        <w:rPr>
          <w:rFonts w:ascii="Helvetica" w:hAnsi="Helvetica" w:cs="Helvetica"/>
          <w:sz w:val="22"/>
          <w:szCs w:val="22"/>
        </w:rPr>
      </w:pPr>
      <w:r w:rsidRPr="00B55F4E">
        <w:rPr>
          <w:rFonts w:ascii="Helvetica" w:hAnsi="Helvetica" w:cs="Helvetica"/>
          <w:sz w:val="22"/>
          <w:szCs w:val="22"/>
        </w:rPr>
        <w:t>Anabaptists believed that only adults who had chosen to follow Jesus should be baptized, instead of baptizing infants like other churches did. This led to them being persecuted by both Catholic and Protestant authorities.</w:t>
      </w:r>
    </w:p>
    <w:p w14:paraId="45A36D74" w14:textId="77777777" w:rsidR="00761647" w:rsidRPr="00281B94" w:rsidRDefault="00761647" w:rsidP="00761647">
      <w:pPr>
        <w:pStyle w:val="NormalWeb"/>
        <w:spacing w:before="0" w:beforeAutospacing="0" w:after="0" w:afterAutospacing="0"/>
        <w:rPr>
          <w:rFonts w:ascii="Helvetica" w:hAnsi="Helvetica" w:cs="Helvetica"/>
          <w:sz w:val="18"/>
          <w:szCs w:val="18"/>
        </w:rPr>
      </w:pPr>
    </w:p>
    <w:p w14:paraId="29AAD894" w14:textId="77777777" w:rsidR="00761647" w:rsidRPr="00B55F4E" w:rsidRDefault="00761647" w:rsidP="00761647">
      <w:pPr>
        <w:pStyle w:val="NormalWeb"/>
        <w:spacing w:before="0" w:beforeAutospacing="0" w:after="0" w:afterAutospacing="0"/>
        <w:rPr>
          <w:rFonts w:ascii="Helvetica" w:hAnsi="Helvetica" w:cs="Helvetica"/>
          <w:sz w:val="22"/>
          <w:szCs w:val="22"/>
        </w:rPr>
      </w:pPr>
      <w:r w:rsidRPr="00B55F4E">
        <w:rPr>
          <w:rFonts w:ascii="Helvetica" w:hAnsi="Helvetica" w:cs="Helvetica"/>
          <w:sz w:val="22"/>
          <w:szCs w:val="22"/>
        </w:rPr>
        <w:t>Despite the persecution, Anabaptism continued to grow, and different groups with different beliefs and practices emerged. Some Anabaptist communities shared everything and didn't believe in owning things individually. Others were more individualistic in their beliefs. Anabaptists were known for their refusal to use violence and their opposition to military service.</w:t>
      </w:r>
    </w:p>
    <w:p w14:paraId="1A436CA7" w14:textId="77777777" w:rsidR="00761647" w:rsidRPr="00281B94" w:rsidRDefault="00761647" w:rsidP="00761647">
      <w:pPr>
        <w:pStyle w:val="NormalWeb"/>
        <w:spacing w:before="0" w:beforeAutospacing="0" w:after="0" w:afterAutospacing="0"/>
        <w:rPr>
          <w:rFonts w:ascii="Helvetica" w:hAnsi="Helvetica" w:cs="Helvetica"/>
          <w:sz w:val="18"/>
          <w:szCs w:val="18"/>
        </w:rPr>
      </w:pPr>
    </w:p>
    <w:p w14:paraId="27ABEFB4" w14:textId="60EC94F7" w:rsidR="00761647" w:rsidRDefault="00761647" w:rsidP="00761647">
      <w:pPr>
        <w:pStyle w:val="NormalWeb"/>
        <w:spacing w:before="0" w:beforeAutospacing="0" w:after="0" w:afterAutospacing="0"/>
        <w:rPr>
          <w:rFonts w:ascii="Helvetica" w:hAnsi="Helvetica" w:cs="Helvetica"/>
          <w:sz w:val="22"/>
          <w:szCs w:val="22"/>
        </w:rPr>
      </w:pPr>
      <w:r w:rsidRPr="00B55F4E">
        <w:rPr>
          <w:rFonts w:ascii="Helvetica" w:hAnsi="Helvetica" w:cs="Helvetica"/>
          <w:sz w:val="22"/>
          <w:szCs w:val="22"/>
        </w:rPr>
        <w:t>The Anabaptist movement gave rise to groups like the Mennonites, Brethren in Christ, Church of the Brethren, United Zion, and Amish. Today, Anabaptism exists as a Christian tradition</w:t>
      </w:r>
      <w:r w:rsidR="00813968">
        <w:rPr>
          <w:rFonts w:ascii="Helvetica" w:hAnsi="Helvetica" w:cs="Helvetica"/>
          <w:sz w:val="22"/>
          <w:szCs w:val="22"/>
        </w:rPr>
        <w:t xml:space="preserve"> that focuses</w:t>
      </w:r>
      <w:r w:rsidRPr="00B55F4E">
        <w:rPr>
          <w:rFonts w:ascii="Helvetica" w:hAnsi="Helvetica" w:cs="Helvetica"/>
          <w:sz w:val="22"/>
          <w:szCs w:val="22"/>
        </w:rPr>
        <w:t xml:space="preserve"> on </w:t>
      </w:r>
      <w:r w:rsidR="00813968">
        <w:rPr>
          <w:rFonts w:ascii="Helvetica" w:hAnsi="Helvetica" w:cs="Helvetica"/>
          <w:sz w:val="22"/>
          <w:szCs w:val="22"/>
        </w:rPr>
        <w:t xml:space="preserve">the New Testament teachings of Jesus about </w:t>
      </w:r>
      <w:r w:rsidRPr="00B55F4E">
        <w:rPr>
          <w:rFonts w:ascii="Helvetica" w:hAnsi="Helvetica" w:cs="Helvetica"/>
          <w:sz w:val="22"/>
          <w:szCs w:val="22"/>
        </w:rPr>
        <w:t xml:space="preserve">community and peacemaking. </w:t>
      </w:r>
    </w:p>
    <w:p w14:paraId="25B789EF" w14:textId="77777777" w:rsidR="00591192" w:rsidRPr="00281B94" w:rsidRDefault="00591192" w:rsidP="00591192">
      <w:pPr>
        <w:spacing w:after="0"/>
        <w:rPr>
          <w:rFonts w:cs="Helvetica"/>
          <w:b/>
          <w:bCs/>
          <w:sz w:val="18"/>
          <w:szCs w:val="18"/>
        </w:rPr>
      </w:pPr>
    </w:p>
    <w:p w14:paraId="43858E54" w14:textId="291F02B4" w:rsidR="00761647" w:rsidRPr="00D8091B" w:rsidRDefault="00761647" w:rsidP="00E42F2F">
      <w:pPr>
        <w:jc w:val="center"/>
        <w:rPr>
          <w:rFonts w:cs="Helvetica"/>
          <w:b/>
          <w:bCs/>
          <w:sz w:val="28"/>
          <w:szCs w:val="28"/>
        </w:rPr>
      </w:pPr>
      <w:r w:rsidRPr="00D8091B">
        <w:rPr>
          <w:rFonts w:cs="Helvetica"/>
          <w:b/>
          <w:bCs/>
          <w:sz w:val="28"/>
          <w:szCs w:val="28"/>
        </w:rPr>
        <w:t>APG connection with Anabaptism</w:t>
      </w:r>
    </w:p>
    <w:p w14:paraId="48D8CC2C" w14:textId="77777777" w:rsidR="00761647" w:rsidRDefault="00761647" w:rsidP="00281B94">
      <w:pPr>
        <w:spacing w:after="0"/>
        <w:rPr>
          <w:rFonts w:cs="Helvetica"/>
          <w:sz w:val="22"/>
          <w:szCs w:val="36"/>
        </w:rPr>
      </w:pPr>
      <w:r w:rsidRPr="00591192">
        <w:rPr>
          <w:rFonts w:cs="Helvetica"/>
          <w:sz w:val="22"/>
          <w:szCs w:val="36"/>
        </w:rPr>
        <w:t>Anabaptist Providers Group (APG) members were all founded by Anabaptist churches or individuals. Their current involvement with the church varies, but they share a commitment to living out the values and principles of Anabaptist faith in their organizational culture and practices.</w:t>
      </w:r>
    </w:p>
    <w:p w14:paraId="61B9B74E" w14:textId="77777777" w:rsidR="00281B94" w:rsidRPr="00281B94" w:rsidRDefault="00281B94" w:rsidP="00281B94">
      <w:pPr>
        <w:spacing w:after="0"/>
        <w:rPr>
          <w:rFonts w:cs="Helvetica"/>
          <w:b/>
          <w:bCs/>
          <w:sz w:val="18"/>
          <w:szCs w:val="28"/>
        </w:rPr>
      </w:pPr>
    </w:p>
    <w:p w14:paraId="47DF7472" w14:textId="396DA740" w:rsidR="00761647" w:rsidRPr="00D8091B" w:rsidRDefault="00761647" w:rsidP="00E42F2F">
      <w:pPr>
        <w:jc w:val="center"/>
        <w:rPr>
          <w:rFonts w:cs="Helvetica"/>
          <w:b/>
          <w:bCs/>
          <w:sz w:val="28"/>
          <w:szCs w:val="28"/>
        </w:rPr>
      </w:pPr>
      <w:r w:rsidRPr="00D8091B">
        <w:rPr>
          <w:rFonts w:cs="Helvetica"/>
          <w:b/>
          <w:bCs/>
          <w:sz w:val="28"/>
          <w:szCs w:val="28"/>
        </w:rPr>
        <w:t>Leading with APG Values</w:t>
      </w:r>
    </w:p>
    <w:p w14:paraId="62831BF1" w14:textId="77777777" w:rsidR="00761647" w:rsidRPr="00B55F4E" w:rsidRDefault="00761647" w:rsidP="00281B94">
      <w:pPr>
        <w:pStyle w:val="NormalWeb"/>
        <w:spacing w:before="0" w:beforeAutospacing="0" w:after="0" w:afterAutospacing="0"/>
        <w:rPr>
          <w:rFonts w:ascii="Helvetica" w:hAnsi="Helvetica" w:cs="Helvetica"/>
          <w:sz w:val="22"/>
          <w:szCs w:val="22"/>
        </w:rPr>
      </w:pPr>
      <w:r w:rsidRPr="00B55F4E">
        <w:rPr>
          <w:rFonts w:ascii="Helvetica" w:hAnsi="Helvetica" w:cs="Helvetica"/>
          <w:sz w:val="22"/>
          <w:szCs w:val="22"/>
        </w:rPr>
        <w:t>Anabaptist Providers Group has identified seven values that reflect Anabaptist beliefs and teachings. Here are values that APG members are committed to practicing, and specific ways that leaders can carry them out in their organizations:</w:t>
      </w:r>
    </w:p>
    <w:p w14:paraId="3086F3B7" w14:textId="77777777" w:rsidR="001C2C76" w:rsidRPr="00281B94" w:rsidRDefault="001C2C76" w:rsidP="00761647">
      <w:pPr>
        <w:pStyle w:val="xmsolistparagraph"/>
        <w:ind w:left="0"/>
        <w:rPr>
          <w:rFonts w:ascii="Helvetica" w:hAnsi="Helvetica" w:cs="Helvetica"/>
          <w:b/>
          <w:bCs/>
          <w:sz w:val="18"/>
          <w:szCs w:val="18"/>
        </w:rPr>
      </w:pPr>
    </w:p>
    <w:p w14:paraId="5AD3E748" w14:textId="145861B9" w:rsidR="00761647" w:rsidRDefault="00761647" w:rsidP="00813968">
      <w:pPr>
        <w:pStyle w:val="xmsolistparagraph"/>
        <w:numPr>
          <w:ilvl w:val="0"/>
          <w:numId w:val="18"/>
        </w:numPr>
        <w:rPr>
          <w:rFonts w:ascii="Helvetica" w:eastAsia="Times New Roman" w:hAnsi="Helvetica" w:cs="Helvetica"/>
          <w:b/>
          <w:bCs/>
          <w:sz w:val="22"/>
          <w:szCs w:val="22"/>
        </w:rPr>
      </w:pPr>
      <w:r w:rsidRPr="000A01DB">
        <w:rPr>
          <w:rFonts w:ascii="Helvetica" w:hAnsi="Helvetica" w:cs="Helvetica"/>
          <w:b/>
          <w:bCs/>
          <w:sz w:val="22"/>
          <w:szCs w:val="22"/>
        </w:rPr>
        <w:t>Servanthood (</w:t>
      </w:r>
      <w:r w:rsidRPr="000A01DB">
        <w:rPr>
          <w:rFonts w:ascii="Helvetica" w:eastAsia="Times New Roman" w:hAnsi="Helvetica" w:cs="Helvetica"/>
          <w:b/>
          <w:bCs/>
          <w:sz w:val="22"/>
          <w:szCs w:val="22"/>
        </w:rPr>
        <w:t>Mark 10:43-45)</w:t>
      </w:r>
    </w:p>
    <w:p w14:paraId="0E5CA33B" w14:textId="77777777" w:rsidR="00761647" w:rsidRDefault="00761647" w:rsidP="00813968">
      <w:pPr>
        <w:pStyle w:val="xmsolistparagraph"/>
        <w:rPr>
          <w:rFonts w:ascii="Helvetica" w:hAnsi="Helvetica" w:cs="Helvetica"/>
          <w:sz w:val="22"/>
          <w:szCs w:val="22"/>
        </w:rPr>
      </w:pPr>
      <w:r w:rsidRPr="00B55F4E">
        <w:rPr>
          <w:rFonts w:ascii="Helvetica" w:hAnsi="Helvetica" w:cs="Helvetica"/>
          <w:sz w:val="22"/>
          <w:szCs w:val="22"/>
        </w:rPr>
        <w:t>Servanthood, also known as servant leadership, is a leadership approach where the leader places the needs and well-being of their team members as a top priority, actively working to serve them instead of expecting them to serve the leader.</w:t>
      </w:r>
      <w:r>
        <w:rPr>
          <w:rFonts w:ascii="Helvetica" w:hAnsi="Helvetica" w:cs="Helvetica"/>
          <w:sz w:val="22"/>
          <w:szCs w:val="22"/>
        </w:rPr>
        <w:t xml:space="preserve"> </w:t>
      </w:r>
      <w:r w:rsidRPr="00B55F4E">
        <w:rPr>
          <w:rFonts w:ascii="Helvetica" w:hAnsi="Helvetica" w:cs="Helvetica"/>
          <w:sz w:val="22"/>
          <w:szCs w:val="22"/>
        </w:rPr>
        <w:t>Here are some ways leaders can practice Anabaptist servanthood:</w:t>
      </w:r>
    </w:p>
    <w:p w14:paraId="0E1A5C1E" w14:textId="77777777" w:rsidR="00281B94" w:rsidRPr="00281B94" w:rsidRDefault="00281B94" w:rsidP="00813968">
      <w:pPr>
        <w:pStyle w:val="xmsolistparagraph"/>
        <w:rPr>
          <w:rFonts w:ascii="Helvetica" w:hAnsi="Helvetica" w:cs="Helvetica"/>
          <w:b/>
          <w:bCs/>
          <w:sz w:val="18"/>
          <w:szCs w:val="18"/>
        </w:rPr>
      </w:pPr>
    </w:p>
    <w:p w14:paraId="12EEBB65" w14:textId="470504DC" w:rsidR="00761647" w:rsidRPr="00B55F4E" w:rsidRDefault="00761647" w:rsidP="00813968">
      <w:pPr>
        <w:pStyle w:val="NormalWeb"/>
        <w:numPr>
          <w:ilvl w:val="0"/>
          <w:numId w:val="13"/>
        </w:numPr>
        <w:tabs>
          <w:tab w:val="clear" w:pos="1080"/>
        </w:tabs>
        <w:spacing w:before="0" w:beforeAutospacing="0"/>
        <w:rPr>
          <w:rFonts w:ascii="Helvetica" w:hAnsi="Helvetica" w:cs="Helvetica"/>
          <w:sz w:val="22"/>
          <w:szCs w:val="22"/>
        </w:rPr>
      </w:pPr>
      <w:r w:rsidRPr="00B55F4E">
        <w:rPr>
          <w:rFonts w:ascii="Helvetica" w:hAnsi="Helvetica" w:cs="Helvetica"/>
          <w:b/>
          <w:bCs/>
          <w:sz w:val="22"/>
          <w:szCs w:val="22"/>
        </w:rPr>
        <w:t>Empower the team</w:t>
      </w:r>
      <w:r w:rsidRPr="00B55F4E">
        <w:rPr>
          <w:rFonts w:ascii="Helvetica" w:hAnsi="Helvetica" w:cs="Helvetica"/>
          <w:sz w:val="22"/>
          <w:szCs w:val="22"/>
        </w:rPr>
        <w:t>: trust your team members and empower them to make decisions and take ownership of their work. This fosters a sense of engagement within the team, leading to increased productivity and satisfaction.</w:t>
      </w:r>
    </w:p>
    <w:p w14:paraId="6B97C491" w14:textId="26984B02" w:rsidR="00761647" w:rsidRPr="00B55F4E" w:rsidRDefault="00761647" w:rsidP="00813968">
      <w:pPr>
        <w:pStyle w:val="NormalWeb"/>
        <w:numPr>
          <w:ilvl w:val="0"/>
          <w:numId w:val="13"/>
        </w:numPr>
        <w:tabs>
          <w:tab w:val="clear" w:pos="1080"/>
        </w:tabs>
        <w:rPr>
          <w:rFonts w:ascii="Helvetica" w:hAnsi="Helvetica" w:cs="Helvetica"/>
          <w:sz w:val="22"/>
          <w:szCs w:val="22"/>
        </w:rPr>
      </w:pPr>
      <w:r w:rsidRPr="00B55F4E">
        <w:rPr>
          <w:rFonts w:ascii="Helvetica" w:hAnsi="Helvetica" w:cs="Helvetica"/>
          <w:b/>
          <w:bCs/>
          <w:sz w:val="22"/>
          <w:szCs w:val="22"/>
        </w:rPr>
        <w:t>Lead by example</w:t>
      </w:r>
      <w:r w:rsidRPr="00B55F4E">
        <w:rPr>
          <w:rFonts w:ascii="Helvetica" w:hAnsi="Helvetica" w:cs="Helvetica"/>
          <w:sz w:val="22"/>
          <w:szCs w:val="22"/>
        </w:rPr>
        <w:t>: be a role model by exhibiting the behavior and qualities you expect from your team. This includes demonstrating integrity, accountability, and a strong work ethic, inspiring others to follow suit.</w:t>
      </w:r>
    </w:p>
    <w:p w14:paraId="385CD554" w14:textId="3B825276" w:rsidR="00761647" w:rsidRPr="00B55F4E" w:rsidRDefault="00761647" w:rsidP="00813968">
      <w:pPr>
        <w:pStyle w:val="NormalWeb"/>
        <w:numPr>
          <w:ilvl w:val="0"/>
          <w:numId w:val="13"/>
        </w:numPr>
        <w:tabs>
          <w:tab w:val="clear" w:pos="1080"/>
        </w:tabs>
        <w:rPr>
          <w:rFonts w:ascii="Helvetica" w:hAnsi="Helvetica" w:cs="Helvetica"/>
          <w:sz w:val="22"/>
          <w:szCs w:val="22"/>
        </w:rPr>
      </w:pPr>
      <w:r w:rsidRPr="00B55F4E">
        <w:rPr>
          <w:rFonts w:ascii="Helvetica" w:hAnsi="Helvetica" w:cs="Helvetica"/>
          <w:b/>
          <w:bCs/>
          <w:sz w:val="22"/>
          <w:szCs w:val="22"/>
        </w:rPr>
        <w:t>Encourage collaboration</w:t>
      </w:r>
      <w:r w:rsidRPr="00B55F4E">
        <w:rPr>
          <w:rFonts w:ascii="Helvetica" w:hAnsi="Helvetica" w:cs="Helvetica"/>
          <w:sz w:val="22"/>
          <w:szCs w:val="22"/>
        </w:rPr>
        <w:t xml:space="preserve">: promote a work environment where team members feel comfortable sharing ideas and working together. </w:t>
      </w:r>
    </w:p>
    <w:p w14:paraId="5C70CBA9" w14:textId="11A23E54" w:rsidR="00761647" w:rsidRPr="00B55F4E" w:rsidRDefault="00761647" w:rsidP="00813968">
      <w:pPr>
        <w:pStyle w:val="NormalWeb"/>
        <w:numPr>
          <w:ilvl w:val="0"/>
          <w:numId w:val="13"/>
        </w:numPr>
        <w:tabs>
          <w:tab w:val="clear" w:pos="1080"/>
        </w:tabs>
        <w:spacing w:after="0" w:afterAutospacing="0"/>
        <w:rPr>
          <w:rFonts w:ascii="Helvetica" w:hAnsi="Helvetica" w:cs="Helvetica"/>
          <w:sz w:val="22"/>
          <w:szCs w:val="22"/>
        </w:rPr>
      </w:pPr>
      <w:r w:rsidRPr="00B55F4E">
        <w:rPr>
          <w:rFonts w:ascii="Helvetica" w:hAnsi="Helvetica" w:cs="Helvetica"/>
          <w:b/>
          <w:bCs/>
          <w:sz w:val="22"/>
          <w:szCs w:val="22"/>
        </w:rPr>
        <w:t>Value well-being</w:t>
      </w:r>
      <w:r w:rsidRPr="00B55F4E">
        <w:rPr>
          <w:rFonts w:ascii="Helvetica" w:hAnsi="Helvetica" w:cs="Helvetica"/>
          <w:sz w:val="22"/>
          <w:szCs w:val="22"/>
        </w:rPr>
        <w:t xml:space="preserve">: pay attention to the well-being of team members. Show empathy and support, recognize and reward achievements, and encourage self-care. </w:t>
      </w:r>
    </w:p>
    <w:p w14:paraId="6E41EB8F" w14:textId="77777777" w:rsidR="00761647" w:rsidRPr="00281B94" w:rsidRDefault="00761647" w:rsidP="00761647">
      <w:pPr>
        <w:pStyle w:val="xmsolistparagraph"/>
        <w:ind w:left="0"/>
        <w:rPr>
          <w:rFonts w:ascii="Helvetica" w:hAnsi="Helvetica" w:cs="Helvetica"/>
          <w:b/>
          <w:bCs/>
          <w:sz w:val="18"/>
          <w:szCs w:val="18"/>
        </w:rPr>
      </w:pPr>
    </w:p>
    <w:p w14:paraId="71F6ACA1" w14:textId="6B773592" w:rsidR="00761647" w:rsidRPr="000A01DB" w:rsidRDefault="00761647" w:rsidP="00813968">
      <w:pPr>
        <w:pStyle w:val="xmsolistparagraph"/>
        <w:numPr>
          <w:ilvl w:val="0"/>
          <w:numId w:val="18"/>
        </w:numPr>
        <w:rPr>
          <w:rFonts w:ascii="Helvetica" w:hAnsi="Helvetica" w:cs="Helvetica"/>
          <w:b/>
          <w:bCs/>
          <w:sz w:val="22"/>
          <w:szCs w:val="22"/>
        </w:rPr>
      </w:pPr>
      <w:r w:rsidRPr="000A01DB">
        <w:rPr>
          <w:rFonts w:ascii="Helvetica" w:hAnsi="Helvetica" w:cs="Helvetica"/>
          <w:b/>
          <w:bCs/>
          <w:sz w:val="22"/>
          <w:szCs w:val="22"/>
        </w:rPr>
        <w:t>Valuing Others (</w:t>
      </w:r>
      <w:r w:rsidRPr="000A01DB">
        <w:rPr>
          <w:rFonts w:ascii="Helvetica" w:eastAsia="Times New Roman" w:hAnsi="Helvetica" w:cs="Helvetica"/>
          <w:b/>
          <w:bCs/>
          <w:sz w:val="22"/>
          <w:szCs w:val="22"/>
        </w:rPr>
        <w:t>Matthew 22:39</w:t>
      </w:r>
      <w:r>
        <w:rPr>
          <w:rFonts w:ascii="Helvetica" w:eastAsia="Times New Roman" w:hAnsi="Helvetica" w:cs="Helvetica"/>
          <w:b/>
          <w:bCs/>
          <w:sz w:val="22"/>
          <w:szCs w:val="22"/>
        </w:rPr>
        <w:t>)</w:t>
      </w:r>
    </w:p>
    <w:p w14:paraId="1F499B0B" w14:textId="77777777" w:rsidR="00761647" w:rsidRDefault="00761647" w:rsidP="00813968">
      <w:pPr>
        <w:pStyle w:val="xmsolistparagraph"/>
        <w:rPr>
          <w:rFonts w:ascii="Helvetica" w:eastAsia="Times New Roman" w:hAnsi="Helvetica" w:cs="Helvetica"/>
          <w:sz w:val="22"/>
          <w:szCs w:val="22"/>
        </w:rPr>
      </w:pPr>
      <w:r w:rsidRPr="00B55F4E">
        <w:rPr>
          <w:rFonts w:ascii="Helvetica" w:eastAsia="Times New Roman" w:hAnsi="Helvetica" w:cs="Helvetica"/>
          <w:sz w:val="22"/>
          <w:szCs w:val="22"/>
        </w:rPr>
        <w:t xml:space="preserve">We believe that each person is created in the image of God and, as such, is inherently valuable and deserving of respect and dignity. </w:t>
      </w:r>
      <w:r w:rsidRPr="00B55F4E">
        <w:rPr>
          <w:rFonts w:ascii="Helvetica" w:hAnsi="Helvetica" w:cs="Helvetica"/>
          <w:sz w:val="22"/>
          <w:szCs w:val="22"/>
        </w:rPr>
        <w:t>We value others by committing to fair and participatory decision-making that sees potential in each person and respects individual choices.</w:t>
      </w:r>
      <w:r>
        <w:rPr>
          <w:rFonts w:ascii="Helvetica" w:hAnsi="Helvetica" w:cs="Helvetica"/>
          <w:sz w:val="22"/>
          <w:szCs w:val="22"/>
        </w:rPr>
        <w:t xml:space="preserve"> </w:t>
      </w:r>
      <w:r w:rsidRPr="00B55F4E">
        <w:rPr>
          <w:rFonts w:ascii="Helvetica" w:eastAsia="Times New Roman" w:hAnsi="Helvetica" w:cs="Helvetica"/>
          <w:sz w:val="22"/>
          <w:szCs w:val="22"/>
        </w:rPr>
        <w:t>Here are some ways leaders practice valuing others:</w:t>
      </w:r>
    </w:p>
    <w:p w14:paraId="2C8159E1" w14:textId="77777777" w:rsidR="00281B94" w:rsidRPr="00281B94" w:rsidRDefault="00281B94" w:rsidP="00813968">
      <w:pPr>
        <w:pStyle w:val="xmsolistparagraph"/>
        <w:rPr>
          <w:rFonts w:ascii="Helvetica" w:hAnsi="Helvetica" w:cs="Helvetica"/>
          <w:sz w:val="18"/>
          <w:szCs w:val="18"/>
        </w:rPr>
      </w:pPr>
    </w:p>
    <w:p w14:paraId="65CDC6E4" w14:textId="77777777" w:rsidR="00761647" w:rsidRPr="00B55F4E" w:rsidRDefault="00761647" w:rsidP="00813968">
      <w:pPr>
        <w:pStyle w:val="NormalWeb"/>
        <w:numPr>
          <w:ilvl w:val="0"/>
          <w:numId w:val="14"/>
        </w:numPr>
        <w:tabs>
          <w:tab w:val="clear" w:pos="1080"/>
        </w:tabs>
        <w:spacing w:before="0" w:beforeAutospacing="0"/>
        <w:rPr>
          <w:rFonts w:ascii="Helvetica" w:hAnsi="Helvetica" w:cs="Helvetica"/>
          <w:sz w:val="22"/>
          <w:szCs w:val="22"/>
        </w:rPr>
      </w:pPr>
      <w:r w:rsidRPr="00B55F4E">
        <w:rPr>
          <w:rFonts w:ascii="Helvetica" w:hAnsi="Helvetica" w:cs="Helvetica"/>
          <w:b/>
          <w:bCs/>
          <w:sz w:val="22"/>
          <w:szCs w:val="22"/>
        </w:rPr>
        <w:t>Foster trust</w:t>
      </w:r>
      <w:r w:rsidRPr="00B55F4E">
        <w:rPr>
          <w:rFonts w:ascii="Helvetica" w:hAnsi="Helvetica" w:cs="Helvetica"/>
          <w:sz w:val="22"/>
          <w:szCs w:val="22"/>
        </w:rPr>
        <w:t>: Create an environment where team members feel safe to share their ideas and opinions without fear of negative consequences or retaliation. Seek to understand their perspectives, concerns, and aspirations.</w:t>
      </w:r>
    </w:p>
    <w:p w14:paraId="22540720" w14:textId="77777777" w:rsidR="00761647" w:rsidRPr="00B55F4E" w:rsidRDefault="00761647" w:rsidP="00813968">
      <w:pPr>
        <w:pStyle w:val="NormalWeb"/>
        <w:numPr>
          <w:ilvl w:val="0"/>
          <w:numId w:val="14"/>
        </w:numPr>
        <w:tabs>
          <w:tab w:val="clear" w:pos="1080"/>
        </w:tabs>
        <w:rPr>
          <w:rFonts w:ascii="Helvetica" w:hAnsi="Helvetica" w:cs="Helvetica"/>
          <w:sz w:val="22"/>
          <w:szCs w:val="22"/>
        </w:rPr>
      </w:pPr>
      <w:r w:rsidRPr="00B55F4E">
        <w:rPr>
          <w:rFonts w:ascii="Helvetica" w:hAnsi="Helvetica" w:cs="Helvetica"/>
          <w:b/>
          <w:bCs/>
          <w:sz w:val="22"/>
          <w:szCs w:val="22"/>
        </w:rPr>
        <w:t>Lead with humility</w:t>
      </w:r>
      <w:r w:rsidRPr="00B55F4E">
        <w:rPr>
          <w:rFonts w:ascii="Helvetica" w:hAnsi="Helvetica" w:cs="Helvetica"/>
          <w:sz w:val="22"/>
          <w:szCs w:val="22"/>
        </w:rPr>
        <w:t>: Recognize your own limitations and be willing to learn from others. Acknowledge that everyone has valuable insights and knowledge to contribute.</w:t>
      </w:r>
    </w:p>
    <w:p w14:paraId="0CA2187E" w14:textId="77777777" w:rsidR="00761647" w:rsidRPr="00B55F4E" w:rsidRDefault="00761647" w:rsidP="00813968">
      <w:pPr>
        <w:pStyle w:val="NormalWeb"/>
        <w:numPr>
          <w:ilvl w:val="0"/>
          <w:numId w:val="14"/>
        </w:numPr>
        <w:tabs>
          <w:tab w:val="clear" w:pos="1080"/>
        </w:tabs>
        <w:rPr>
          <w:rFonts w:ascii="Helvetica" w:hAnsi="Helvetica" w:cs="Helvetica"/>
          <w:sz w:val="22"/>
          <w:szCs w:val="22"/>
        </w:rPr>
      </w:pPr>
      <w:r w:rsidRPr="00B55F4E">
        <w:rPr>
          <w:rFonts w:ascii="Helvetica" w:hAnsi="Helvetica" w:cs="Helvetica"/>
          <w:b/>
          <w:bCs/>
          <w:sz w:val="22"/>
          <w:szCs w:val="22"/>
        </w:rPr>
        <w:t>Listen and be open to feedback</w:t>
      </w:r>
      <w:r w:rsidRPr="00B55F4E">
        <w:rPr>
          <w:rFonts w:ascii="Helvetica" w:hAnsi="Helvetica" w:cs="Helvetica"/>
          <w:sz w:val="22"/>
          <w:szCs w:val="22"/>
        </w:rPr>
        <w:t>: Actively listen to the voices and perspectives of all members of the organization. Be receptive to feedback and suggestions from others.</w:t>
      </w:r>
    </w:p>
    <w:p w14:paraId="41924049" w14:textId="183DDE9B" w:rsidR="00761647" w:rsidRPr="00B55F4E" w:rsidRDefault="00761647" w:rsidP="00813968">
      <w:pPr>
        <w:pStyle w:val="NormalWeb"/>
        <w:numPr>
          <w:ilvl w:val="0"/>
          <w:numId w:val="14"/>
        </w:numPr>
        <w:tabs>
          <w:tab w:val="clear" w:pos="1080"/>
        </w:tabs>
        <w:rPr>
          <w:rFonts w:ascii="Helvetica" w:hAnsi="Helvetica" w:cs="Helvetica"/>
          <w:sz w:val="22"/>
          <w:szCs w:val="22"/>
        </w:rPr>
      </w:pPr>
      <w:r w:rsidRPr="00B55F4E">
        <w:rPr>
          <w:rFonts w:ascii="Helvetica" w:hAnsi="Helvetica" w:cs="Helvetica"/>
          <w:b/>
          <w:bCs/>
          <w:sz w:val="22"/>
          <w:szCs w:val="22"/>
        </w:rPr>
        <w:t>Advocate for belonging</w:t>
      </w:r>
      <w:r w:rsidRPr="00B55F4E">
        <w:rPr>
          <w:rFonts w:ascii="Helvetica" w:hAnsi="Helvetica" w:cs="Helvetica"/>
          <w:sz w:val="22"/>
          <w:szCs w:val="22"/>
        </w:rPr>
        <w:t>: Take steps to empower and support marginalized individuals. Create an environment that prioritizes their well-being and success.</w:t>
      </w:r>
    </w:p>
    <w:p w14:paraId="22B9184C" w14:textId="77777777" w:rsidR="00761647" w:rsidRPr="00B55F4E" w:rsidRDefault="00761647" w:rsidP="00813968">
      <w:pPr>
        <w:pStyle w:val="NormalWeb"/>
        <w:numPr>
          <w:ilvl w:val="0"/>
          <w:numId w:val="14"/>
        </w:numPr>
        <w:tabs>
          <w:tab w:val="clear" w:pos="1080"/>
        </w:tabs>
        <w:rPr>
          <w:rFonts w:ascii="Helvetica" w:hAnsi="Helvetica" w:cs="Helvetica"/>
          <w:sz w:val="22"/>
          <w:szCs w:val="22"/>
        </w:rPr>
      </w:pPr>
      <w:r w:rsidRPr="00B55F4E">
        <w:rPr>
          <w:rFonts w:ascii="Helvetica" w:hAnsi="Helvetica" w:cs="Helvetica"/>
          <w:b/>
          <w:bCs/>
          <w:sz w:val="22"/>
          <w:szCs w:val="22"/>
        </w:rPr>
        <w:t>Delegate responsibility</w:t>
      </w:r>
      <w:r w:rsidRPr="00B55F4E">
        <w:rPr>
          <w:rFonts w:ascii="Helvetica" w:hAnsi="Helvetica" w:cs="Helvetica"/>
          <w:sz w:val="22"/>
          <w:szCs w:val="22"/>
        </w:rPr>
        <w:t>: Entrust team members with tasks and responsibilities, allowing them to take ownership and develop their skills and confidence.</w:t>
      </w:r>
    </w:p>
    <w:p w14:paraId="31E5E50A" w14:textId="77777777" w:rsidR="00761647" w:rsidRPr="00B55F4E" w:rsidRDefault="00761647" w:rsidP="00813968">
      <w:pPr>
        <w:pStyle w:val="NormalWeb"/>
        <w:numPr>
          <w:ilvl w:val="0"/>
          <w:numId w:val="14"/>
        </w:numPr>
        <w:tabs>
          <w:tab w:val="clear" w:pos="1080"/>
        </w:tabs>
        <w:spacing w:before="0" w:beforeAutospacing="0" w:after="0" w:afterAutospacing="0"/>
        <w:rPr>
          <w:rFonts w:ascii="Helvetica" w:hAnsi="Helvetica" w:cs="Helvetica"/>
          <w:sz w:val="22"/>
          <w:szCs w:val="22"/>
        </w:rPr>
      </w:pPr>
      <w:r w:rsidRPr="00B55F4E">
        <w:rPr>
          <w:rFonts w:ascii="Helvetica" w:hAnsi="Helvetica" w:cs="Helvetica"/>
          <w:b/>
          <w:bCs/>
          <w:sz w:val="22"/>
          <w:szCs w:val="22"/>
        </w:rPr>
        <w:t>Encourage a growth mindset</w:t>
      </w:r>
      <w:r w:rsidRPr="00B55F4E">
        <w:rPr>
          <w:rFonts w:ascii="Helvetica" w:hAnsi="Helvetica" w:cs="Helvetica"/>
          <w:sz w:val="22"/>
          <w:szCs w:val="22"/>
        </w:rPr>
        <w:t>: Cultivate a culture of growth where team members are open to learning and developing new skills.</w:t>
      </w:r>
    </w:p>
    <w:p w14:paraId="3ECC2C9A" w14:textId="77777777" w:rsidR="00281B94" w:rsidRPr="00281B94" w:rsidRDefault="00281B94" w:rsidP="00281B94">
      <w:pPr>
        <w:spacing w:after="0"/>
        <w:rPr>
          <w:rFonts w:cs="Helvetica"/>
          <w:b/>
          <w:bCs/>
          <w:sz w:val="18"/>
          <w:szCs w:val="28"/>
        </w:rPr>
      </w:pPr>
    </w:p>
    <w:p w14:paraId="5B908AC5" w14:textId="32B82226" w:rsidR="00761647" w:rsidRPr="00813968" w:rsidRDefault="00761647" w:rsidP="00813968">
      <w:pPr>
        <w:pStyle w:val="ListParagraph"/>
        <w:numPr>
          <w:ilvl w:val="0"/>
          <w:numId w:val="18"/>
        </w:numPr>
        <w:spacing w:after="0"/>
        <w:rPr>
          <w:rFonts w:cs="Helvetica"/>
          <w:b/>
          <w:bCs/>
          <w:sz w:val="22"/>
          <w:szCs w:val="36"/>
        </w:rPr>
      </w:pPr>
      <w:r w:rsidRPr="00813968">
        <w:rPr>
          <w:rFonts w:cs="Helvetica"/>
          <w:b/>
          <w:bCs/>
          <w:sz w:val="22"/>
          <w:szCs w:val="36"/>
        </w:rPr>
        <w:t>Community (</w:t>
      </w:r>
      <w:r w:rsidRPr="00813968">
        <w:rPr>
          <w:rFonts w:eastAsia="Times New Roman" w:cs="Helvetica"/>
          <w:b/>
          <w:bCs/>
          <w:sz w:val="22"/>
          <w:szCs w:val="36"/>
        </w:rPr>
        <w:t>Acts 2:42-47; 1 Corinthians 12:12-27)</w:t>
      </w:r>
    </w:p>
    <w:p w14:paraId="5328951C" w14:textId="35DD020F" w:rsidR="00761647" w:rsidRDefault="00761647" w:rsidP="00813968">
      <w:pPr>
        <w:pStyle w:val="xmsolistparagraph"/>
        <w:rPr>
          <w:rFonts w:ascii="Helvetica" w:eastAsia="Times New Roman" w:hAnsi="Helvetica" w:cs="Helvetica"/>
          <w:sz w:val="22"/>
          <w:szCs w:val="22"/>
        </w:rPr>
      </w:pPr>
      <w:r w:rsidRPr="00B55F4E">
        <w:rPr>
          <w:rFonts w:ascii="Helvetica" w:eastAsia="Times New Roman" w:hAnsi="Helvetica" w:cs="Helvetica"/>
          <w:sz w:val="22"/>
          <w:szCs w:val="22"/>
        </w:rPr>
        <w:t xml:space="preserve">Anabaptism places a high value on community and relationships. We seek to build strong, supportive </w:t>
      </w:r>
      <w:r>
        <w:rPr>
          <w:rFonts w:ascii="Helvetica" w:eastAsia="Times New Roman" w:hAnsi="Helvetica" w:cs="Helvetica"/>
          <w:sz w:val="22"/>
          <w:szCs w:val="22"/>
        </w:rPr>
        <w:t>organizations</w:t>
      </w:r>
      <w:r w:rsidRPr="00B55F4E">
        <w:rPr>
          <w:rFonts w:ascii="Helvetica" w:eastAsia="Times New Roman" w:hAnsi="Helvetica" w:cs="Helvetica"/>
          <w:sz w:val="22"/>
          <w:szCs w:val="22"/>
        </w:rPr>
        <w:t xml:space="preserve"> where each person feels included, and where we relate </w:t>
      </w:r>
      <w:r w:rsidRPr="00B55F4E">
        <w:rPr>
          <w:rFonts w:ascii="Helvetica" w:hAnsi="Helvetica" w:cs="Helvetica"/>
          <w:sz w:val="22"/>
          <w:szCs w:val="22"/>
        </w:rPr>
        <w:t>with each other in a cooperative, not competitive, spirit.</w:t>
      </w:r>
      <w:r>
        <w:rPr>
          <w:rFonts w:ascii="Helvetica" w:hAnsi="Helvetica" w:cs="Helvetica"/>
          <w:sz w:val="22"/>
          <w:szCs w:val="22"/>
        </w:rPr>
        <w:t xml:space="preserve"> </w:t>
      </w:r>
      <w:r w:rsidRPr="00B55F4E">
        <w:rPr>
          <w:rFonts w:ascii="Helvetica" w:eastAsia="Times New Roman" w:hAnsi="Helvetica" w:cs="Helvetica"/>
          <w:sz w:val="22"/>
          <w:szCs w:val="22"/>
        </w:rPr>
        <w:t>Here are some ways leaders build community:</w:t>
      </w:r>
    </w:p>
    <w:p w14:paraId="582D56D2" w14:textId="77777777" w:rsidR="00281B94" w:rsidRPr="00281B94" w:rsidRDefault="00281B94" w:rsidP="00813968">
      <w:pPr>
        <w:pStyle w:val="xmsolistparagraph"/>
        <w:rPr>
          <w:rFonts w:ascii="Helvetica" w:hAnsi="Helvetica" w:cs="Helvetica"/>
          <w:sz w:val="18"/>
          <w:szCs w:val="18"/>
        </w:rPr>
      </w:pPr>
    </w:p>
    <w:p w14:paraId="56ED4270" w14:textId="77777777" w:rsidR="00761647" w:rsidRPr="00B55F4E" w:rsidRDefault="00761647" w:rsidP="00813968">
      <w:pPr>
        <w:pStyle w:val="NormalWeb"/>
        <w:numPr>
          <w:ilvl w:val="0"/>
          <w:numId w:val="10"/>
        </w:numPr>
        <w:tabs>
          <w:tab w:val="clear" w:pos="1080"/>
        </w:tabs>
        <w:spacing w:before="0" w:beforeAutospacing="0"/>
        <w:rPr>
          <w:rFonts w:ascii="Helvetica" w:hAnsi="Helvetica" w:cs="Helvetica"/>
          <w:sz w:val="22"/>
          <w:szCs w:val="22"/>
        </w:rPr>
      </w:pPr>
      <w:r w:rsidRPr="00B55F4E">
        <w:rPr>
          <w:rFonts w:ascii="Helvetica" w:hAnsi="Helvetica" w:cs="Helvetica"/>
          <w:b/>
          <w:bCs/>
          <w:sz w:val="22"/>
          <w:szCs w:val="22"/>
        </w:rPr>
        <w:t>Cultivate relationships</w:t>
      </w:r>
      <w:r w:rsidRPr="00B55F4E">
        <w:rPr>
          <w:rFonts w:ascii="Helvetica" w:hAnsi="Helvetica" w:cs="Helvetica"/>
          <w:sz w:val="22"/>
          <w:szCs w:val="22"/>
        </w:rPr>
        <w:t>: invest time and energy in building strong relationships with the people you lead.</w:t>
      </w:r>
    </w:p>
    <w:p w14:paraId="671AB8C6" w14:textId="77777777" w:rsidR="00761647" w:rsidRPr="00B55F4E" w:rsidRDefault="00761647" w:rsidP="00813968">
      <w:pPr>
        <w:pStyle w:val="NormalWeb"/>
        <w:numPr>
          <w:ilvl w:val="0"/>
          <w:numId w:val="10"/>
        </w:numPr>
        <w:tabs>
          <w:tab w:val="clear" w:pos="1080"/>
        </w:tabs>
        <w:rPr>
          <w:rFonts w:ascii="Helvetica" w:hAnsi="Helvetica" w:cs="Helvetica"/>
          <w:sz w:val="22"/>
          <w:szCs w:val="22"/>
        </w:rPr>
      </w:pPr>
      <w:r w:rsidRPr="00B55F4E">
        <w:rPr>
          <w:rFonts w:ascii="Helvetica" w:hAnsi="Helvetica" w:cs="Helvetica"/>
          <w:b/>
          <w:bCs/>
          <w:sz w:val="22"/>
          <w:szCs w:val="22"/>
        </w:rPr>
        <w:t>Communicate shared values</w:t>
      </w:r>
      <w:r w:rsidRPr="00B55F4E">
        <w:rPr>
          <w:rFonts w:ascii="Helvetica" w:hAnsi="Helvetica" w:cs="Helvetica"/>
          <w:sz w:val="22"/>
          <w:szCs w:val="22"/>
        </w:rPr>
        <w:t>: clearly communicate the purpose, vision, and values of the community to foster a sense of unity and belonging.</w:t>
      </w:r>
    </w:p>
    <w:p w14:paraId="072F67F6" w14:textId="77777777" w:rsidR="00761647" w:rsidRPr="00B55F4E" w:rsidRDefault="00761647" w:rsidP="00813968">
      <w:pPr>
        <w:pStyle w:val="NormalWeb"/>
        <w:numPr>
          <w:ilvl w:val="0"/>
          <w:numId w:val="10"/>
        </w:numPr>
        <w:tabs>
          <w:tab w:val="clear" w:pos="1080"/>
        </w:tabs>
        <w:rPr>
          <w:rFonts w:ascii="Helvetica" w:hAnsi="Helvetica" w:cs="Helvetica"/>
          <w:sz w:val="22"/>
          <w:szCs w:val="22"/>
        </w:rPr>
      </w:pPr>
      <w:r w:rsidRPr="00B55F4E">
        <w:rPr>
          <w:rFonts w:ascii="Helvetica" w:hAnsi="Helvetica" w:cs="Helvetica"/>
          <w:b/>
          <w:bCs/>
          <w:sz w:val="22"/>
          <w:szCs w:val="22"/>
        </w:rPr>
        <w:t>Involve the community in decision-making</w:t>
      </w:r>
      <w:r w:rsidRPr="00B55F4E">
        <w:rPr>
          <w:rFonts w:ascii="Helvetica" w:hAnsi="Helvetica" w:cs="Helvetica"/>
          <w:sz w:val="22"/>
          <w:szCs w:val="22"/>
        </w:rPr>
        <w:t>: seek input and feedback from community members on important issues and initiatives.</w:t>
      </w:r>
    </w:p>
    <w:p w14:paraId="40B40EA6" w14:textId="7AA4D5E8" w:rsidR="00761647" w:rsidRPr="005A24BE" w:rsidRDefault="00761647" w:rsidP="00813968">
      <w:pPr>
        <w:numPr>
          <w:ilvl w:val="0"/>
          <w:numId w:val="10"/>
        </w:numPr>
        <w:tabs>
          <w:tab w:val="clear" w:pos="1080"/>
        </w:tabs>
        <w:spacing w:before="100" w:beforeAutospacing="1" w:after="100" w:afterAutospacing="1" w:line="240" w:lineRule="auto"/>
        <w:rPr>
          <w:rFonts w:eastAsia="Times New Roman" w:cs="Helvetica"/>
          <w:sz w:val="22"/>
          <w:szCs w:val="36"/>
        </w:rPr>
      </w:pPr>
      <w:r w:rsidRPr="005A24BE">
        <w:rPr>
          <w:rFonts w:eastAsia="Times New Roman" w:cs="Helvetica"/>
          <w:b/>
          <w:bCs/>
          <w:sz w:val="22"/>
          <w:szCs w:val="36"/>
        </w:rPr>
        <w:t>Encourage dialogue:</w:t>
      </w:r>
      <w:r w:rsidRPr="005A24BE">
        <w:rPr>
          <w:rFonts w:eastAsia="Times New Roman" w:cs="Helvetica"/>
          <w:sz w:val="22"/>
          <w:szCs w:val="36"/>
        </w:rPr>
        <w:t xml:space="preserve"> f</w:t>
      </w:r>
      <w:r w:rsidRPr="005A24BE">
        <w:rPr>
          <w:rFonts w:cs="Helvetica"/>
          <w:sz w:val="22"/>
          <w:szCs w:val="36"/>
        </w:rPr>
        <w:t>oster open dialogue and work toward resolving conflicts by understanding the perspectives of all parties involved.</w:t>
      </w:r>
    </w:p>
    <w:p w14:paraId="56A2DEAE" w14:textId="77777777" w:rsidR="00761647" w:rsidRPr="005A24BE" w:rsidRDefault="00761647" w:rsidP="00813968">
      <w:pPr>
        <w:numPr>
          <w:ilvl w:val="0"/>
          <w:numId w:val="10"/>
        </w:numPr>
        <w:tabs>
          <w:tab w:val="clear" w:pos="1080"/>
        </w:tabs>
        <w:spacing w:after="0" w:line="240" w:lineRule="auto"/>
        <w:rPr>
          <w:rFonts w:eastAsia="Times New Roman" w:cs="Helvetica"/>
          <w:sz w:val="22"/>
          <w:szCs w:val="36"/>
        </w:rPr>
      </w:pPr>
      <w:r w:rsidRPr="005A24BE">
        <w:rPr>
          <w:rFonts w:eastAsia="Times New Roman" w:cs="Helvetica"/>
          <w:b/>
          <w:bCs/>
          <w:sz w:val="22"/>
          <w:szCs w:val="36"/>
        </w:rPr>
        <w:t>Be accountable</w:t>
      </w:r>
      <w:r w:rsidRPr="005A24BE">
        <w:rPr>
          <w:rFonts w:eastAsia="Times New Roman" w:cs="Helvetica"/>
          <w:sz w:val="22"/>
          <w:szCs w:val="36"/>
        </w:rPr>
        <w:t>: take responsibility for your actions and decisions, and be transparent about your intentions and motivations. Welcome feedback and constructive criticism.</w:t>
      </w:r>
    </w:p>
    <w:p w14:paraId="3D58D968" w14:textId="77777777" w:rsidR="00281B94" w:rsidRPr="00281B94" w:rsidRDefault="00281B94" w:rsidP="00761647">
      <w:pPr>
        <w:pStyle w:val="xmsolistparagraph"/>
        <w:ind w:left="0"/>
        <w:rPr>
          <w:rFonts w:ascii="Helvetica" w:hAnsi="Helvetica" w:cs="Helvetica"/>
          <w:b/>
          <w:sz w:val="18"/>
          <w:szCs w:val="18"/>
        </w:rPr>
      </w:pPr>
    </w:p>
    <w:p w14:paraId="044BFBAA" w14:textId="3873D1C1" w:rsidR="00761647" w:rsidRPr="00B55F4E" w:rsidRDefault="00761647" w:rsidP="00813968">
      <w:pPr>
        <w:pStyle w:val="xmsolistparagraph"/>
        <w:numPr>
          <w:ilvl w:val="0"/>
          <w:numId w:val="18"/>
        </w:numPr>
        <w:rPr>
          <w:rFonts w:ascii="Helvetica" w:hAnsi="Helvetica" w:cs="Helvetica"/>
          <w:b/>
          <w:sz w:val="22"/>
          <w:szCs w:val="22"/>
        </w:rPr>
      </w:pPr>
      <w:r w:rsidRPr="00B55F4E">
        <w:rPr>
          <w:rFonts w:ascii="Helvetica" w:hAnsi="Helvetica" w:cs="Helvetica"/>
          <w:b/>
          <w:sz w:val="22"/>
          <w:szCs w:val="22"/>
        </w:rPr>
        <w:t>Mutual Aid</w:t>
      </w:r>
      <w:r>
        <w:rPr>
          <w:rFonts w:ascii="Helvetica" w:hAnsi="Helvetica" w:cs="Helvetica"/>
          <w:b/>
          <w:sz w:val="22"/>
          <w:szCs w:val="22"/>
        </w:rPr>
        <w:t xml:space="preserve"> </w:t>
      </w:r>
      <w:r w:rsidRPr="000A01DB">
        <w:rPr>
          <w:rFonts w:ascii="Helvetica" w:hAnsi="Helvetica" w:cs="Helvetica"/>
          <w:b/>
          <w:sz w:val="22"/>
          <w:szCs w:val="22"/>
        </w:rPr>
        <w:t>(</w:t>
      </w:r>
      <w:r w:rsidRPr="000A01DB">
        <w:rPr>
          <w:rFonts w:ascii="Helvetica" w:eastAsia="Times New Roman" w:hAnsi="Helvetica" w:cs="Helvetica"/>
          <w:b/>
          <w:sz w:val="22"/>
          <w:szCs w:val="22"/>
        </w:rPr>
        <w:t>Galatians 6:2)</w:t>
      </w:r>
    </w:p>
    <w:p w14:paraId="7202557D" w14:textId="77777777" w:rsidR="00761647" w:rsidRDefault="00761647" w:rsidP="00813968">
      <w:pPr>
        <w:pStyle w:val="xmsolistparagraph"/>
        <w:rPr>
          <w:rFonts w:ascii="Helvetica" w:eastAsia="Times New Roman" w:hAnsi="Helvetica" w:cs="Helvetica"/>
          <w:sz w:val="22"/>
          <w:szCs w:val="22"/>
        </w:rPr>
      </w:pPr>
      <w:r w:rsidRPr="00B55F4E">
        <w:rPr>
          <w:rFonts w:ascii="Helvetica" w:eastAsia="Times New Roman" w:hAnsi="Helvetica" w:cs="Helvetica"/>
          <w:sz w:val="22"/>
          <w:szCs w:val="22"/>
        </w:rPr>
        <w:t>Anabaptist mutual aid promotes interdependence and emphasizes sharing resources, including knowledge and time, to foster a stronger organization and community. Here are some ways to practice mutual aid:</w:t>
      </w:r>
    </w:p>
    <w:p w14:paraId="5431F6A6" w14:textId="77777777" w:rsidR="00281B94" w:rsidRPr="00281B94" w:rsidRDefault="00281B94" w:rsidP="00813968">
      <w:pPr>
        <w:pStyle w:val="xmsolistparagraph"/>
        <w:rPr>
          <w:rFonts w:ascii="Helvetica" w:hAnsi="Helvetica" w:cs="Helvetica"/>
          <w:sz w:val="18"/>
          <w:szCs w:val="18"/>
        </w:rPr>
      </w:pPr>
    </w:p>
    <w:p w14:paraId="5E96871B" w14:textId="77777777" w:rsidR="00761647" w:rsidRPr="005A24BE" w:rsidRDefault="00761647" w:rsidP="00813968">
      <w:pPr>
        <w:pStyle w:val="NormalWeb"/>
        <w:numPr>
          <w:ilvl w:val="0"/>
          <w:numId w:val="19"/>
        </w:numPr>
        <w:tabs>
          <w:tab w:val="clear" w:pos="1080"/>
        </w:tabs>
        <w:spacing w:before="0" w:beforeAutospacing="0"/>
        <w:rPr>
          <w:rFonts w:ascii="Helvetica" w:hAnsi="Helvetica" w:cs="Helvetica"/>
          <w:sz w:val="22"/>
          <w:szCs w:val="22"/>
        </w:rPr>
      </w:pPr>
      <w:r w:rsidRPr="005A24BE">
        <w:rPr>
          <w:rFonts w:ascii="Helvetica" w:hAnsi="Helvetica" w:cs="Helvetica"/>
          <w:b/>
          <w:bCs/>
          <w:sz w:val="22"/>
          <w:szCs w:val="22"/>
        </w:rPr>
        <w:lastRenderedPageBreak/>
        <w:t>Promote volunteerism</w:t>
      </w:r>
      <w:r w:rsidRPr="005A24BE">
        <w:rPr>
          <w:rFonts w:ascii="Helvetica" w:hAnsi="Helvetica" w:cs="Helvetica"/>
          <w:sz w:val="22"/>
          <w:szCs w:val="22"/>
        </w:rPr>
        <w:t>: encourage team members and residents to participate in volunteer activities that benefit the community, such as mentoring programs or clean-up initiatives.</w:t>
      </w:r>
    </w:p>
    <w:p w14:paraId="4FCA09D3" w14:textId="47657649" w:rsidR="00761647" w:rsidRPr="005A24BE" w:rsidRDefault="00761647" w:rsidP="00813968">
      <w:pPr>
        <w:numPr>
          <w:ilvl w:val="0"/>
          <w:numId w:val="19"/>
        </w:numPr>
        <w:tabs>
          <w:tab w:val="clear" w:pos="1080"/>
        </w:tabs>
        <w:spacing w:before="100" w:beforeAutospacing="1" w:after="100" w:afterAutospacing="1" w:line="240" w:lineRule="auto"/>
        <w:rPr>
          <w:rFonts w:eastAsia="Times New Roman" w:cs="Helvetica"/>
          <w:sz w:val="22"/>
          <w:szCs w:val="22"/>
        </w:rPr>
      </w:pPr>
      <w:r w:rsidRPr="005A24BE">
        <w:rPr>
          <w:rFonts w:eastAsia="Times New Roman" w:cs="Helvetica"/>
          <w:b/>
          <w:bCs/>
          <w:sz w:val="22"/>
          <w:szCs w:val="22"/>
        </w:rPr>
        <w:t xml:space="preserve">Embrace </w:t>
      </w:r>
      <w:r w:rsidR="00217EB0">
        <w:rPr>
          <w:rFonts w:eastAsia="Times New Roman" w:cs="Helvetica"/>
          <w:b/>
          <w:bCs/>
          <w:sz w:val="22"/>
          <w:szCs w:val="22"/>
        </w:rPr>
        <w:t>mutuality</w:t>
      </w:r>
      <w:r w:rsidRPr="005A24BE">
        <w:rPr>
          <w:rFonts w:eastAsia="Times New Roman" w:cs="Helvetica"/>
          <w:sz w:val="22"/>
          <w:szCs w:val="22"/>
        </w:rPr>
        <w:t>: e</w:t>
      </w:r>
      <w:r w:rsidRPr="005A24BE">
        <w:rPr>
          <w:rFonts w:cs="Helvetica"/>
          <w:sz w:val="22"/>
          <w:szCs w:val="22"/>
        </w:rPr>
        <w:t xml:space="preserve">mphasize the </w:t>
      </w:r>
      <w:r w:rsidR="00335C7B">
        <w:rPr>
          <w:rFonts w:cs="Helvetica"/>
          <w:sz w:val="22"/>
          <w:szCs w:val="22"/>
        </w:rPr>
        <w:t>importance</w:t>
      </w:r>
      <w:r w:rsidRPr="005A24BE">
        <w:rPr>
          <w:rFonts w:cs="Helvetica"/>
          <w:sz w:val="22"/>
          <w:szCs w:val="22"/>
        </w:rPr>
        <w:t xml:space="preserve"> of mutual support and the idea that everyone has something valuable to offer.</w:t>
      </w:r>
    </w:p>
    <w:p w14:paraId="14E7B687" w14:textId="77777777" w:rsidR="00761647" w:rsidRPr="005A24BE" w:rsidRDefault="00761647" w:rsidP="00813968">
      <w:pPr>
        <w:numPr>
          <w:ilvl w:val="0"/>
          <w:numId w:val="19"/>
        </w:numPr>
        <w:tabs>
          <w:tab w:val="clear" w:pos="1080"/>
        </w:tabs>
        <w:spacing w:before="100" w:beforeAutospacing="1" w:after="100" w:afterAutospacing="1" w:line="240" w:lineRule="auto"/>
        <w:rPr>
          <w:rFonts w:eastAsia="Times New Roman" w:cs="Helvetica"/>
          <w:sz w:val="22"/>
          <w:szCs w:val="22"/>
        </w:rPr>
      </w:pPr>
      <w:r w:rsidRPr="005A24BE">
        <w:rPr>
          <w:b/>
          <w:bCs/>
          <w:sz w:val="22"/>
          <w:szCs w:val="22"/>
        </w:rPr>
        <w:t>Encourage practical support</w:t>
      </w:r>
      <w:r w:rsidRPr="005A24BE">
        <w:rPr>
          <w:sz w:val="22"/>
          <w:szCs w:val="22"/>
        </w:rPr>
        <w:t>: When team members and residents encounter physical, financial, or emotional challenges, promote actions such as sharing paid leave or organizing collections to provide tangible assistance.</w:t>
      </w:r>
    </w:p>
    <w:p w14:paraId="1852087A" w14:textId="05BAD093" w:rsidR="00761647" w:rsidRPr="005A24BE" w:rsidRDefault="00761647" w:rsidP="00813968">
      <w:pPr>
        <w:numPr>
          <w:ilvl w:val="0"/>
          <w:numId w:val="19"/>
        </w:numPr>
        <w:tabs>
          <w:tab w:val="clear" w:pos="1080"/>
        </w:tabs>
        <w:spacing w:before="100" w:beforeAutospacing="1" w:after="100" w:afterAutospacing="1" w:line="240" w:lineRule="auto"/>
        <w:rPr>
          <w:rFonts w:eastAsia="Times New Roman" w:cs="Helvetica"/>
          <w:sz w:val="22"/>
          <w:szCs w:val="22"/>
        </w:rPr>
      </w:pPr>
      <w:r w:rsidRPr="005A24BE">
        <w:rPr>
          <w:rFonts w:cs="Helvetica"/>
          <w:b/>
          <w:bCs/>
          <w:sz w:val="22"/>
          <w:szCs w:val="22"/>
        </w:rPr>
        <w:t>Collaborate with external organizations</w:t>
      </w:r>
      <w:r w:rsidRPr="005A24BE">
        <w:rPr>
          <w:rFonts w:cs="Helvetica"/>
          <w:sz w:val="22"/>
          <w:szCs w:val="22"/>
        </w:rPr>
        <w:t xml:space="preserve">: look for opportunities to collaborate with organizations that align with Anabaptist values. Partner with local community </w:t>
      </w:r>
      <w:r w:rsidR="00335C7B">
        <w:rPr>
          <w:rFonts w:cs="Helvetica"/>
          <w:sz w:val="22"/>
          <w:szCs w:val="22"/>
        </w:rPr>
        <w:t>groups</w:t>
      </w:r>
      <w:r w:rsidRPr="005A24BE">
        <w:rPr>
          <w:rFonts w:cs="Helvetica"/>
          <w:sz w:val="22"/>
          <w:szCs w:val="22"/>
        </w:rPr>
        <w:t xml:space="preserve"> to address needs and support marginalized individuals.</w:t>
      </w:r>
    </w:p>
    <w:p w14:paraId="1E1BE2F9" w14:textId="77777777" w:rsidR="00761647" w:rsidRPr="005A24BE" w:rsidRDefault="00761647" w:rsidP="00813968">
      <w:pPr>
        <w:numPr>
          <w:ilvl w:val="0"/>
          <w:numId w:val="19"/>
        </w:numPr>
        <w:tabs>
          <w:tab w:val="clear" w:pos="1080"/>
        </w:tabs>
        <w:spacing w:before="100" w:beforeAutospacing="1" w:after="0" w:line="240" w:lineRule="auto"/>
        <w:rPr>
          <w:rFonts w:eastAsia="Times New Roman" w:cs="Helvetica"/>
          <w:sz w:val="22"/>
          <w:szCs w:val="22"/>
        </w:rPr>
      </w:pPr>
      <w:r w:rsidRPr="005A24BE">
        <w:rPr>
          <w:rFonts w:eastAsia="Times New Roman" w:cs="Helvetica"/>
          <w:b/>
          <w:bCs/>
          <w:sz w:val="22"/>
          <w:szCs w:val="22"/>
        </w:rPr>
        <w:t>Engage in disaster relief</w:t>
      </w:r>
      <w:r w:rsidRPr="005A24BE">
        <w:rPr>
          <w:rFonts w:eastAsia="Times New Roman" w:cs="Helvetica"/>
          <w:sz w:val="22"/>
          <w:szCs w:val="22"/>
        </w:rPr>
        <w:t>: contribute resources, volunteer assistance, or partner with relief organizations such as Mennonite Disaster Service or Mennonite Central Committee to help affected communities.</w:t>
      </w:r>
    </w:p>
    <w:p w14:paraId="15396F3C" w14:textId="77777777" w:rsidR="00281B94" w:rsidRPr="00281B94" w:rsidRDefault="00281B94" w:rsidP="00813968">
      <w:pPr>
        <w:pStyle w:val="xmsolistparagraph"/>
        <w:rPr>
          <w:rFonts w:ascii="Helvetica" w:hAnsi="Helvetica" w:cs="Helvetica"/>
          <w:b/>
          <w:bCs/>
          <w:sz w:val="18"/>
          <w:szCs w:val="18"/>
        </w:rPr>
      </w:pPr>
    </w:p>
    <w:p w14:paraId="2EDF3C35" w14:textId="3F516E02" w:rsidR="00761647" w:rsidRPr="00F854AE" w:rsidRDefault="00761647" w:rsidP="00813968">
      <w:pPr>
        <w:pStyle w:val="xmsolistparagraph"/>
        <w:numPr>
          <w:ilvl w:val="0"/>
          <w:numId w:val="18"/>
        </w:numPr>
        <w:rPr>
          <w:rFonts w:ascii="Helvetica" w:hAnsi="Helvetica" w:cs="Helvetica"/>
          <w:b/>
          <w:bCs/>
          <w:sz w:val="22"/>
          <w:szCs w:val="22"/>
        </w:rPr>
      </w:pPr>
      <w:r w:rsidRPr="00B55F4E">
        <w:rPr>
          <w:rFonts w:ascii="Helvetica" w:hAnsi="Helvetica" w:cs="Helvetica"/>
          <w:b/>
          <w:bCs/>
          <w:sz w:val="22"/>
          <w:szCs w:val="22"/>
        </w:rPr>
        <w:t>Stewardship</w:t>
      </w:r>
      <w:r>
        <w:rPr>
          <w:rFonts w:ascii="Helvetica" w:hAnsi="Helvetica" w:cs="Helvetica"/>
          <w:b/>
          <w:bCs/>
          <w:sz w:val="22"/>
          <w:szCs w:val="22"/>
        </w:rPr>
        <w:t xml:space="preserve"> </w:t>
      </w:r>
      <w:r w:rsidRPr="00F854AE">
        <w:rPr>
          <w:rFonts w:ascii="Helvetica" w:hAnsi="Helvetica" w:cs="Helvetica"/>
          <w:b/>
          <w:bCs/>
          <w:sz w:val="22"/>
          <w:szCs w:val="22"/>
        </w:rPr>
        <w:t>(</w:t>
      </w:r>
      <w:r w:rsidRPr="000A01DB">
        <w:rPr>
          <w:rFonts w:ascii="Helvetica" w:eastAsia="Times New Roman" w:hAnsi="Helvetica" w:cs="Helvetica"/>
          <w:b/>
          <w:bCs/>
          <w:sz w:val="22"/>
          <w:szCs w:val="22"/>
        </w:rPr>
        <w:t>Luke 12:42-44</w:t>
      </w:r>
      <w:r w:rsidRPr="00F854AE">
        <w:rPr>
          <w:rFonts w:ascii="Helvetica" w:eastAsia="Times New Roman" w:hAnsi="Helvetica" w:cs="Helvetica"/>
          <w:b/>
          <w:bCs/>
          <w:sz w:val="22"/>
          <w:szCs w:val="22"/>
        </w:rPr>
        <w:t>)</w:t>
      </w:r>
    </w:p>
    <w:p w14:paraId="45157740" w14:textId="77777777" w:rsidR="00761647" w:rsidRDefault="00761647" w:rsidP="00813968">
      <w:pPr>
        <w:pStyle w:val="xmsolistparagraph"/>
        <w:rPr>
          <w:rFonts w:ascii="Helvetica" w:eastAsia="Times New Roman" w:hAnsi="Helvetica" w:cs="Helvetica"/>
          <w:sz w:val="22"/>
          <w:szCs w:val="22"/>
        </w:rPr>
      </w:pPr>
      <w:r w:rsidRPr="00B55F4E">
        <w:rPr>
          <w:rFonts w:ascii="Helvetica" w:eastAsia="Times New Roman" w:hAnsi="Helvetica" w:cs="Helvetica"/>
          <w:sz w:val="22"/>
          <w:szCs w:val="22"/>
        </w:rPr>
        <w:t xml:space="preserve">Anabaptist stewardship emphasizes the responsible and sustainable use of resources entrusted to them, and a commitment to </w:t>
      </w:r>
      <w:r w:rsidRPr="00B55F4E">
        <w:rPr>
          <w:rFonts w:ascii="Helvetica" w:hAnsi="Helvetica" w:cs="Helvetica"/>
          <w:sz w:val="22"/>
          <w:szCs w:val="22"/>
        </w:rPr>
        <w:t>high standards and accountability.</w:t>
      </w:r>
      <w:r>
        <w:rPr>
          <w:rFonts w:ascii="Helvetica" w:hAnsi="Helvetica" w:cs="Helvetica"/>
          <w:sz w:val="22"/>
          <w:szCs w:val="22"/>
        </w:rPr>
        <w:t xml:space="preserve"> </w:t>
      </w:r>
      <w:r w:rsidRPr="00B55F4E">
        <w:rPr>
          <w:rFonts w:ascii="Helvetica" w:eastAsia="Times New Roman" w:hAnsi="Helvetica" w:cs="Helvetica"/>
          <w:sz w:val="22"/>
          <w:szCs w:val="22"/>
        </w:rPr>
        <w:t>Here are some ways to practice stewardship:</w:t>
      </w:r>
    </w:p>
    <w:p w14:paraId="75A133D4" w14:textId="77777777" w:rsidR="00281B94" w:rsidRPr="00281B94" w:rsidRDefault="00281B94" w:rsidP="00813968">
      <w:pPr>
        <w:pStyle w:val="xmsolistparagraph"/>
        <w:rPr>
          <w:rFonts w:ascii="Helvetica" w:hAnsi="Helvetica" w:cs="Helvetica"/>
          <w:sz w:val="18"/>
          <w:szCs w:val="18"/>
        </w:rPr>
      </w:pPr>
    </w:p>
    <w:p w14:paraId="638C9C5A" w14:textId="77777777" w:rsidR="00761647" w:rsidRPr="00335C7B" w:rsidRDefault="00761647" w:rsidP="00813968">
      <w:pPr>
        <w:numPr>
          <w:ilvl w:val="0"/>
          <w:numId w:val="8"/>
        </w:numPr>
        <w:tabs>
          <w:tab w:val="clear" w:pos="1080"/>
        </w:tabs>
        <w:spacing w:after="100" w:afterAutospacing="1" w:line="240" w:lineRule="auto"/>
        <w:rPr>
          <w:rFonts w:eastAsia="Times New Roman" w:cs="Helvetica"/>
          <w:sz w:val="22"/>
          <w:szCs w:val="36"/>
        </w:rPr>
      </w:pPr>
      <w:r w:rsidRPr="00335C7B">
        <w:rPr>
          <w:rFonts w:eastAsia="Times New Roman" w:cs="Helvetica"/>
          <w:b/>
          <w:bCs/>
          <w:sz w:val="22"/>
          <w:szCs w:val="36"/>
        </w:rPr>
        <w:t>Promote environmental responsibility</w:t>
      </w:r>
      <w:r w:rsidRPr="00335C7B">
        <w:rPr>
          <w:rFonts w:eastAsia="Times New Roman" w:cs="Helvetica"/>
          <w:sz w:val="22"/>
          <w:szCs w:val="36"/>
        </w:rPr>
        <w:t>: adopt sustainable practices such as reducing waste, conserving energy and water, and eco-friendly initiatives.</w:t>
      </w:r>
    </w:p>
    <w:p w14:paraId="24571B30" w14:textId="77777777" w:rsidR="00761647" w:rsidRPr="00335C7B" w:rsidRDefault="00761647" w:rsidP="00813968">
      <w:pPr>
        <w:numPr>
          <w:ilvl w:val="0"/>
          <w:numId w:val="8"/>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 xml:space="preserve">Distribute resources equitably: </w:t>
      </w:r>
      <w:r w:rsidRPr="00335C7B">
        <w:rPr>
          <w:rFonts w:eastAsia="Times New Roman" w:cs="Helvetica"/>
          <w:sz w:val="22"/>
          <w:szCs w:val="36"/>
        </w:rPr>
        <w:t>consider the needs and priorities of all members of the organization or community. Address disparities and promote fairness in resource allocation.</w:t>
      </w:r>
    </w:p>
    <w:p w14:paraId="3CBAC8E5" w14:textId="77777777" w:rsidR="00761647" w:rsidRPr="00335C7B" w:rsidRDefault="00761647" w:rsidP="00813968">
      <w:pPr>
        <w:numPr>
          <w:ilvl w:val="0"/>
          <w:numId w:val="8"/>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Ensure long-term sustainability</w:t>
      </w:r>
      <w:r w:rsidRPr="00335C7B">
        <w:rPr>
          <w:rFonts w:eastAsia="Times New Roman" w:cs="Helvetica"/>
          <w:sz w:val="22"/>
          <w:szCs w:val="36"/>
        </w:rPr>
        <w:t>: make decisions and plans with a long-term perspective, taking into account the impact on future generations. Prioritize sustainable practices that ensure the organization and community’s viability.</w:t>
      </w:r>
    </w:p>
    <w:p w14:paraId="64B9C577" w14:textId="77777777" w:rsidR="00761647" w:rsidRDefault="00761647" w:rsidP="00813968">
      <w:pPr>
        <w:numPr>
          <w:ilvl w:val="0"/>
          <w:numId w:val="8"/>
        </w:numPr>
        <w:tabs>
          <w:tab w:val="clear" w:pos="1080"/>
        </w:tabs>
        <w:spacing w:before="100" w:beforeAutospacing="1" w:after="0" w:line="240" w:lineRule="auto"/>
        <w:rPr>
          <w:rFonts w:eastAsia="Times New Roman" w:cs="Helvetica"/>
          <w:sz w:val="22"/>
          <w:szCs w:val="36"/>
        </w:rPr>
      </w:pPr>
      <w:r w:rsidRPr="00335C7B">
        <w:rPr>
          <w:rFonts w:eastAsia="Times New Roman" w:cs="Helvetica"/>
          <w:b/>
          <w:bCs/>
          <w:sz w:val="22"/>
          <w:szCs w:val="36"/>
        </w:rPr>
        <w:t>Raise Awareness</w:t>
      </w:r>
      <w:r w:rsidRPr="00335C7B">
        <w:rPr>
          <w:rFonts w:eastAsia="Times New Roman" w:cs="Helvetica"/>
          <w:sz w:val="22"/>
          <w:szCs w:val="36"/>
        </w:rPr>
        <w:t>: promote education and awareness about stewardship principles, emphasizing the interconnectedness of actions and their impact on resources and the environment.</w:t>
      </w:r>
    </w:p>
    <w:p w14:paraId="3DC91C2A" w14:textId="77777777" w:rsidR="00281B94" w:rsidRPr="00281B94" w:rsidRDefault="00281B94" w:rsidP="00281B94">
      <w:pPr>
        <w:spacing w:after="0" w:line="240" w:lineRule="auto"/>
        <w:ind w:left="720"/>
        <w:rPr>
          <w:rFonts w:eastAsia="Times New Roman" w:cs="Helvetica"/>
          <w:sz w:val="18"/>
          <w:szCs w:val="28"/>
        </w:rPr>
      </w:pPr>
    </w:p>
    <w:p w14:paraId="45D962FC" w14:textId="1955570C" w:rsidR="00761647" w:rsidRPr="00B55F4E" w:rsidRDefault="00761647" w:rsidP="00813968">
      <w:pPr>
        <w:pStyle w:val="xmsolistparagraph"/>
        <w:numPr>
          <w:ilvl w:val="0"/>
          <w:numId w:val="18"/>
        </w:numPr>
        <w:rPr>
          <w:rFonts w:ascii="Helvetica" w:hAnsi="Helvetica" w:cs="Helvetica"/>
          <w:b/>
          <w:sz w:val="22"/>
          <w:szCs w:val="22"/>
        </w:rPr>
      </w:pPr>
      <w:r w:rsidRPr="00B55F4E">
        <w:rPr>
          <w:rFonts w:ascii="Helvetica" w:hAnsi="Helvetica" w:cs="Helvetica"/>
          <w:b/>
          <w:sz w:val="22"/>
          <w:szCs w:val="22"/>
        </w:rPr>
        <w:t>Peace and Reconciliation</w:t>
      </w:r>
      <w:r>
        <w:rPr>
          <w:rFonts w:ascii="Helvetica" w:hAnsi="Helvetica" w:cs="Helvetica"/>
          <w:b/>
          <w:sz w:val="22"/>
          <w:szCs w:val="22"/>
        </w:rPr>
        <w:t xml:space="preserve"> (</w:t>
      </w:r>
      <w:r w:rsidRPr="000A01DB">
        <w:rPr>
          <w:rFonts w:ascii="Helvetica" w:eastAsia="Times New Roman" w:hAnsi="Helvetica" w:cs="Helvetica"/>
          <w:b/>
          <w:bCs/>
          <w:sz w:val="22"/>
          <w:szCs w:val="22"/>
        </w:rPr>
        <w:t>2 Corinthians 5:18-19</w:t>
      </w:r>
      <w:r w:rsidRPr="00F854AE">
        <w:rPr>
          <w:rFonts w:ascii="Helvetica" w:eastAsia="Times New Roman" w:hAnsi="Helvetica" w:cs="Helvetica"/>
          <w:b/>
          <w:bCs/>
          <w:sz w:val="22"/>
          <w:szCs w:val="22"/>
        </w:rPr>
        <w:t>)</w:t>
      </w:r>
    </w:p>
    <w:p w14:paraId="3FB747F2" w14:textId="77777777" w:rsidR="00761647" w:rsidRDefault="00761647" w:rsidP="00813968">
      <w:pPr>
        <w:pStyle w:val="xmsolistparagraph"/>
        <w:rPr>
          <w:rFonts w:ascii="Helvetica" w:eastAsia="Times New Roman" w:hAnsi="Helvetica" w:cs="Helvetica"/>
          <w:sz w:val="22"/>
          <w:szCs w:val="22"/>
        </w:rPr>
      </w:pPr>
      <w:r w:rsidRPr="00B55F4E">
        <w:rPr>
          <w:rFonts w:ascii="Helvetica" w:eastAsia="Times New Roman" w:hAnsi="Helvetica" w:cs="Helvetica"/>
          <w:sz w:val="22"/>
          <w:szCs w:val="22"/>
        </w:rPr>
        <w:t xml:space="preserve">Anabaptist peace and reconciliation emphasizes nonviolence, forgiveness, and working to build peaceful relationships between individuals and communities. </w:t>
      </w:r>
      <w:r w:rsidRPr="00B55F4E">
        <w:rPr>
          <w:rFonts w:ascii="Helvetica" w:hAnsi="Helvetica" w:cs="Helvetica"/>
          <w:sz w:val="22"/>
          <w:szCs w:val="22"/>
        </w:rPr>
        <w:t>We provide ways for concerns to be heard, avoid coercion and seek to transform conflict into mutual understanding and resolution.</w:t>
      </w:r>
      <w:r>
        <w:rPr>
          <w:rFonts w:ascii="Helvetica" w:hAnsi="Helvetica" w:cs="Helvetica"/>
          <w:sz w:val="22"/>
          <w:szCs w:val="22"/>
        </w:rPr>
        <w:t xml:space="preserve"> </w:t>
      </w:r>
      <w:r w:rsidRPr="00B55F4E">
        <w:rPr>
          <w:rFonts w:ascii="Helvetica" w:eastAsia="Times New Roman" w:hAnsi="Helvetica" w:cs="Helvetica"/>
          <w:sz w:val="22"/>
          <w:szCs w:val="22"/>
        </w:rPr>
        <w:t>Here are some ways a leader can promote peace and reconciliation:</w:t>
      </w:r>
    </w:p>
    <w:p w14:paraId="58488727" w14:textId="77777777" w:rsidR="00281B94" w:rsidRPr="00281B94" w:rsidRDefault="00281B94" w:rsidP="00813968">
      <w:pPr>
        <w:pStyle w:val="xmsolistparagraph"/>
        <w:rPr>
          <w:rFonts w:ascii="Helvetica" w:hAnsi="Helvetica" w:cs="Helvetica"/>
          <w:sz w:val="18"/>
          <w:szCs w:val="18"/>
        </w:rPr>
      </w:pPr>
    </w:p>
    <w:p w14:paraId="754FE60E" w14:textId="77777777" w:rsidR="00761647" w:rsidRPr="00335C7B" w:rsidRDefault="00761647" w:rsidP="00813968">
      <w:pPr>
        <w:numPr>
          <w:ilvl w:val="0"/>
          <w:numId w:val="9"/>
        </w:numPr>
        <w:tabs>
          <w:tab w:val="clear" w:pos="1080"/>
        </w:tabs>
        <w:spacing w:after="100" w:afterAutospacing="1" w:line="240" w:lineRule="auto"/>
        <w:rPr>
          <w:rFonts w:eastAsia="Times New Roman" w:cs="Helvetica"/>
          <w:sz w:val="22"/>
          <w:szCs w:val="36"/>
        </w:rPr>
      </w:pPr>
      <w:r w:rsidRPr="00335C7B">
        <w:rPr>
          <w:rFonts w:eastAsia="Times New Roman" w:cs="Helvetica"/>
          <w:b/>
          <w:bCs/>
          <w:sz w:val="22"/>
          <w:szCs w:val="36"/>
        </w:rPr>
        <w:t>Practice active listening</w:t>
      </w:r>
      <w:r w:rsidRPr="00335C7B">
        <w:rPr>
          <w:rFonts w:eastAsia="Times New Roman" w:cs="Helvetica"/>
          <w:sz w:val="22"/>
          <w:szCs w:val="36"/>
        </w:rPr>
        <w:t>: g</w:t>
      </w:r>
      <w:r w:rsidRPr="00335C7B">
        <w:rPr>
          <w:rFonts w:cs="Helvetica"/>
          <w:sz w:val="22"/>
          <w:szCs w:val="36"/>
        </w:rPr>
        <w:t>ive full attention to others, seeking to understand their perspective without judgment and reflecting back to ensure clarity.</w:t>
      </w:r>
    </w:p>
    <w:p w14:paraId="15398A72" w14:textId="77777777" w:rsidR="00761647" w:rsidRPr="00335C7B" w:rsidRDefault="00761647" w:rsidP="00813968">
      <w:pPr>
        <w:numPr>
          <w:ilvl w:val="0"/>
          <w:numId w:val="9"/>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Show empathy</w:t>
      </w:r>
      <w:r w:rsidRPr="00335C7B">
        <w:rPr>
          <w:rFonts w:eastAsia="Times New Roman" w:cs="Helvetica"/>
          <w:sz w:val="22"/>
          <w:szCs w:val="36"/>
        </w:rPr>
        <w:t>: t</w:t>
      </w:r>
      <w:r w:rsidRPr="00335C7B">
        <w:rPr>
          <w:rFonts w:cs="Helvetica"/>
          <w:sz w:val="22"/>
          <w:szCs w:val="36"/>
        </w:rPr>
        <w:t>ry to understand the emotions, experiences, and underlying needs of those involved in conflicts. Look at the situation from their point of view.</w:t>
      </w:r>
    </w:p>
    <w:p w14:paraId="5B80E57E" w14:textId="77777777" w:rsidR="00761647" w:rsidRPr="00335C7B" w:rsidRDefault="00761647" w:rsidP="00813968">
      <w:pPr>
        <w:numPr>
          <w:ilvl w:val="0"/>
          <w:numId w:val="9"/>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Communicate respectfully</w:t>
      </w:r>
      <w:r w:rsidRPr="00335C7B">
        <w:rPr>
          <w:rFonts w:eastAsia="Times New Roman" w:cs="Helvetica"/>
          <w:sz w:val="22"/>
          <w:szCs w:val="36"/>
        </w:rPr>
        <w:t>: e</w:t>
      </w:r>
      <w:r w:rsidRPr="00335C7B">
        <w:rPr>
          <w:rFonts w:cs="Helvetica"/>
          <w:sz w:val="22"/>
          <w:szCs w:val="36"/>
        </w:rPr>
        <w:t>ncourage individuals to express themselves using "I" statements and focus on their own experiences rather than making assumptions or blaming others. Promote thoughtful listening and response without personal attacks or defensiveness.</w:t>
      </w:r>
    </w:p>
    <w:p w14:paraId="7AF107CF" w14:textId="77777777" w:rsidR="00761647" w:rsidRPr="00335C7B" w:rsidRDefault="00761647" w:rsidP="00813968">
      <w:pPr>
        <w:numPr>
          <w:ilvl w:val="0"/>
          <w:numId w:val="9"/>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Find common ground</w:t>
      </w:r>
      <w:r w:rsidRPr="00335C7B">
        <w:rPr>
          <w:rFonts w:eastAsia="Times New Roman" w:cs="Helvetica"/>
          <w:sz w:val="22"/>
          <w:szCs w:val="36"/>
        </w:rPr>
        <w:t>: e</w:t>
      </w:r>
      <w:r w:rsidRPr="00335C7B">
        <w:rPr>
          <w:rFonts w:cs="Helvetica"/>
          <w:sz w:val="22"/>
          <w:szCs w:val="36"/>
        </w:rPr>
        <w:t>ncourage conflicting parties to identify common goals or shared values. By focusing on areas of agreement, mutual understanding and resolution can be fostered.</w:t>
      </w:r>
    </w:p>
    <w:p w14:paraId="0BC585C4" w14:textId="77777777" w:rsidR="00761647" w:rsidRPr="00335C7B" w:rsidRDefault="00761647" w:rsidP="00813968">
      <w:pPr>
        <w:numPr>
          <w:ilvl w:val="0"/>
          <w:numId w:val="9"/>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Seek win-win solutions</w:t>
      </w:r>
      <w:r w:rsidRPr="00335C7B">
        <w:rPr>
          <w:rFonts w:eastAsia="Times New Roman" w:cs="Helvetica"/>
          <w:sz w:val="22"/>
          <w:szCs w:val="36"/>
        </w:rPr>
        <w:t xml:space="preserve">: </w:t>
      </w:r>
      <w:r w:rsidRPr="00335C7B">
        <w:rPr>
          <w:rFonts w:cs="Helvetica"/>
          <w:sz w:val="22"/>
          <w:szCs w:val="36"/>
        </w:rPr>
        <w:t>instead of approaching conflicts as win-lose situations, explore creative solutions that meet the needs and interests of all parties involved.</w:t>
      </w:r>
    </w:p>
    <w:p w14:paraId="33A96388" w14:textId="77777777" w:rsidR="00761647" w:rsidRPr="00335C7B" w:rsidRDefault="00761647" w:rsidP="00813968">
      <w:pPr>
        <w:numPr>
          <w:ilvl w:val="0"/>
          <w:numId w:val="9"/>
        </w:numPr>
        <w:tabs>
          <w:tab w:val="clear" w:pos="1080"/>
        </w:tabs>
        <w:spacing w:before="100" w:beforeAutospacing="1" w:after="100" w:afterAutospacing="1" w:line="240" w:lineRule="auto"/>
        <w:rPr>
          <w:rFonts w:eastAsia="Times New Roman" w:cs="Helvetica"/>
          <w:sz w:val="22"/>
          <w:szCs w:val="36"/>
        </w:rPr>
      </w:pPr>
      <w:r w:rsidRPr="00335C7B">
        <w:rPr>
          <w:rFonts w:eastAsia="Times New Roman" w:cs="Helvetica"/>
          <w:b/>
          <w:bCs/>
          <w:sz w:val="22"/>
          <w:szCs w:val="36"/>
        </w:rPr>
        <w:t>Involve a neutral third party</w:t>
      </w:r>
      <w:r w:rsidRPr="00335C7B">
        <w:rPr>
          <w:rFonts w:eastAsia="Times New Roman" w:cs="Helvetica"/>
          <w:sz w:val="22"/>
          <w:szCs w:val="36"/>
        </w:rPr>
        <w:t>: e</w:t>
      </w:r>
      <w:r w:rsidRPr="00335C7B">
        <w:rPr>
          <w:rFonts w:cs="Helvetica"/>
          <w:sz w:val="22"/>
          <w:szCs w:val="36"/>
        </w:rPr>
        <w:t>ngage a skilled mediator to facilitate safe and structured dialogue, ensuring everyone's voice is heard and facilitating constructive problem-solving.</w:t>
      </w:r>
    </w:p>
    <w:p w14:paraId="045C1C25" w14:textId="77777777" w:rsidR="00761647" w:rsidRPr="00813968" w:rsidRDefault="00761647" w:rsidP="00813968">
      <w:pPr>
        <w:pStyle w:val="ListParagraph"/>
        <w:numPr>
          <w:ilvl w:val="0"/>
          <w:numId w:val="9"/>
        </w:numPr>
        <w:spacing w:before="100" w:beforeAutospacing="1" w:after="0" w:line="240" w:lineRule="auto"/>
        <w:rPr>
          <w:rFonts w:eastAsia="Times New Roman" w:cs="Helvetica"/>
          <w:sz w:val="22"/>
          <w:szCs w:val="36"/>
        </w:rPr>
      </w:pPr>
      <w:r w:rsidRPr="00813968">
        <w:rPr>
          <w:rFonts w:eastAsia="Times New Roman" w:cs="Helvetica"/>
          <w:b/>
          <w:bCs/>
          <w:sz w:val="22"/>
          <w:szCs w:val="36"/>
        </w:rPr>
        <w:lastRenderedPageBreak/>
        <w:t>Reflect and Learn</w:t>
      </w:r>
      <w:r w:rsidRPr="00813968">
        <w:rPr>
          <w:rFonts w:eastAsia="Times New Roman" w:cs="Helvetica"/>
          <w:sz w:val="22"/>
          <w:szCs w:val="36"/>
        </w:rPr>
        <w:t xml:space="preserve">: </w:t>
      </w:r>
      <w:r w:rsidRPr="00813968">
        <w:rPr>
          <w:rFonts w:cs="Helvetica"/>
          <w:sz w:val="22"/>
          <w:szCs w:val="36"/>
        </w:rPr>
        <w:t>encourage individuals to reflect on the conflict resolution process and outcomes, promoting personal growth and applying lessons learned to future conflicts.</w:t>
      </w:r>
    </w:p>
    <w:p w14:paraId="17765975" w14:textId="77777777" w:rsidR="00281B94" w:rsidRPr="00281B94" w:rsidRDefault="00281B94" w:rsidP="00761647">
      <w:pPr>
        <w:pStyle w:val="xmsolistparagraph"/>
        <w:ind w:left="0"/>
        <w:rPr>
          <w:rFonts w:ascii="Helvetica" w:hAnsi="Helvetica" w:cs="Helvetica"/>
          <w:b/>
          <w:sz w:val="18"/>
          <w:szCs w:val="18"/>
        </w:rPr>
      </w:pPr>
    </w:p>
    <w:p w14:paraId="5CB072B5" w14:textId="7C6DCC68" w:rsidR="00761647" w:rsidRPr="00B55F4E" w:rsidRDefault="00761647" w:rsidP="00813968">
      <w:pPr>
        <w:pStyle w:val="xmsolistparagraph"/>
        <w:numPr>
          <w:ilvl w:val="0"/>
          <w:numId w:val="18"/>
        </w:numPr>
        <w:rPr>
          <w:rFonts w:ascii="Helvetica" w:hAnsi="Helvetica" w:cs="Helvetica"/>
          <w:b/>
          <w:sz w:val="22"/>
          <w:szCs w:val="22"/>
        </w:rPr>
      </w:pPr>
      <w:r w:rsidRPr="00B55F4E">
        <w:rPr>
          <w:rFonts w:ascii="Helvetica" w:hAnsi="Helvetica" w:cs="Helvetica"/>
          <w:b/>
          <w:sz w:val="22"/>
          <w:szCs w:val="22"/>
        </w:rPr>
        <w:t>Dignity for All</w:t>
      </w:r>
      <w:r>
        <w:rPr>
          <w:rFonts w:ascii="Helvetica" w:hAnsi="Helvetica" w:cs="Helvetica"/>
          <w:b/>
          <w:sz w:val="22"/>
          <w:szCs w:val="22"/>
        </w:rPr>
        <w:t xml:space="preserve"> </w:t>
      </w:r>
      <w:r w:rsidRPr="00F854AE">
        <w:rPr>
          <w:rFonts w:ascii="Helvetica" w:hAnsi="Helvetica" w:cs="Helvetica"/>
          <w:b/>
          <w:sz w:val="22"/>
          <w:szCs w:val="22"/>
        </w:rPr>
        <w:t>(</w:t>
      </w:r>
      <w:r w:rsidRPr="000A01DB">
        <w:rPr>
          <w:rFonts w:ascii="Helvetica" w:eastAsia="Times New Roman" w:hAnsi="Helvetica" w:cs="Helvetica"/>
          <w:b/>
          <w:sz w:val="22"/>
          <w:szCs w:val="22"/>
        </w:rPr>
        <w:t>James 2:1-4</w:t>
      </w:r>
      <w:r w:rsidRPr="00F854AE">
        <w:rPr>
          <w:rFonts w:ascii="Helvetica" w:eastAsia="Times New Roman" w:hAnsi="Helvetica" w:cs="Helvetica"/>
          <w:b/>
          <w:sz w:val="22"/>
          <w:szCs w:val="22"/>
        </w:rPr>
        <w:t>)</w:t>
      </w:r>
    </w:p>
    <w:p w14:paraId="782D7D97" w14:textId="7FB0BAE3" w:rsidR="00761647" w:rsidRDefault="00761647" w:rsidP="00813968">
      <w:pPr>
        <w:pStyle w:val="xmsolistparagraph"/>
        <w:rPr>
          <w:rFonts w:ascii="Helvetica" w:eastAsia="Times New Roman" w:hAnsi="Helvetica" w:cs="Helvetica"/>
          <w:sz w:val="22"/>
          <w:szCs w:val="22"/>
        </w:rPr>
      </w:pPr>
      <w:r w:rsidRPr="00B55F4E">
        <w:rPr>
          <w:rFonts w:ascii="Helvetica" w:hAnsi="Helvetica" w:cs="Helvetica"/>
          <w:sz w:val="22"/>
          <w:szCs w:val="22"/>
        </w:rPr>
        <w:t xml:space="preserve">Our commitment to social justice calls us to advocate for marginalized seniors </w:t>
      </w:r>
      <w:r w:rsidR="00335C7B">
        <w:rPr>
          <w:rFonts w:ascii="Helvetica" w:hAnsi="Helvetica" w:cs="Helvetica"/>
          <w:sz w:val="22"/>
          <w:szCs w:val="22"/>
        </w:rPr>
        <w:t xml:space="preserve">and team members </w:t>
      </w:r>
      <w:r w:rsidRPr="00B55F4E">
        <w:rPr>
          <w:rFonts w:ascii="Helvetica" w:hAnsi="Helvetica" w:cs="Helvetica"/>
          <w:sz w:val="22"/>
          <w:szCs w:val="22"/>
        </w:rPr>
        <w:t>and actively work to address inequalities, seeking new ways to serve those with limited financial resources.</w:t>
      </w:r>
      <w:r>
        <w:rPr>
          <w:rFonts w:ascii="Helvetica" w:hAnsi="Helvetica" w:cs="Helvetica"/>
          <w:sz w:val="22"/>
          <w:szCs w:val="22"/>
        </w:rPr>
        <w:t xml:space="preserve"> </w:t>
      </w:r>
      <w:r w:rsidRPr="00B55F4E">
        <w:rPr>
          <w:rFonts w:ascii="Helvetica" w:eastAsia="Times New Roman" w:hAnsi="Helvetica" w:cs="Helvetica"/>
          <w:sz w:val="22"/>
          <w:szCs w:val="22"/>
        </w:rPr>
        <w:t>Here are some ways a leader can promote dignity for all:</w:t>
      </w:r>
    </w:p>
    <w:p w14:paraId="4FA50C5F" w14:textId="77777777" w:rsidR="00281B94" w:rsidRPr="00281B94" w:rsidRDefault="00281B94" w:rsidP="00813968">
      <w:pPr>
        <w:pStyle w:val="xmsolistparagraph"/>
        <w:rPr>
          <w:rFonts w:ascii="Helvetica" w:hAnsi="Helvetica" w:cs="Helvetica"/>
          <w:b/>
          <w:sz w:val="18"/>
          <w:szCs w:val="18"/>
        </w:rPr>
      </w:pPr>
    </w:p>
    <w:p w14:paraId="04380305" w14:textId="77777777" w:rsidR="00761647" w:rsidRPr="00335C7B" w:rsidRDefault="00761647" w:rsidP="00813968">
      <w:pPr>
        <w:numPr>
          <w:ilvl w:val="0"/>
          <w:numId w:val="11"/>
        </w:numPr>
        <w:tabs>
          <w:tab w:val="clear" w:pos="1080"/>
        </w:tabs>
        <w:spacing w:after="100" w:afterAutospacing="1" w:line="240" w:lineRule="auto"/>
        <w:rPr>
          <w:rFonts w:eastAsia="Times New Roman" w:cs="Helvetica"/>
          <w:sz w:val="22"/>
          <w:szCs w:val="22"/>
        </w:rPr>
      </w:pPr>
      <w:r w:rsidRPr="00335C7B">
        <w:rPr>
          <w:rFonts w:eastAsia="Times New Roman" w:cs="Helvetica"/>
          <w:b/>
          <w:bCs/>
          <w:sz w:val="22"/>
          <w:szCs w:val="22"/>
        </w:rPr>
        <w:t>Ensure representation and inclusion</w:t>
      </w:r>
      <w:r w:rsidRPr="00335C7B">
        <w:rPr>
          <w:rFonts w:eastAsia="Times New Roman" w:cs="Helvetica"/>
          <w:sz w:val="22"/>
          <w:szCs w:val="22"/>
        </w:rPr>
        <w:t xml:space="preserve">: </w:t>
      </w:r>
      <w:r w:rsidRPr="00335C7B">
        <w:rPr>
          <w:rFonts w:cs="Helvetica"/>
          <w:sz w:val="22"/>
          <w:szCs w:val="22"/>
        </w:rPr>
        <w:t>engage directly with marginalized seniors and team members to understand their specific needs, challenges, and aspirations. Seek diverse perspectives and provide opportunities for marginalized groups to contribute.</w:t>
      </w:r>
    </w:p>
    <w:p w14:paraId="73D87F5A" w14:textId="121A94F3" w:rsidR="00761647" w:rsidRPr="00335C7B" w:rsidRDefault="00761647" w:rsidP="00813968">
      <w:pPr>
        <w:numPr>
          <w:ilvl w:val="0"/>
          <w:numId w:val="11"/>
        </w:numPr>
        <w:tabs>
          <w:tab w:val="clear" w:pos="1080"/>
        </w:tabs>
        <w:spacing w:before="100" w:beforeAutospacing="1" w:after="100" w:afterAutospacing="1" w:line="240" w:lineRule="auto"/>
        <w:rPr>
          <w:rFonts w:eastAsia="Times New Roman" w:cs="Helvetica"/>
          <w:sz w:val="22"/>
          <w:szCs w:val="22"/>
        </w:rPr>
      </w:pPr>
      <w:r w:rsidRPr="00335C7B">
        <w:rPr>
          <w:rFonts w:cs="Helvetica"/>
          <w:b/>
          <w:bCs/>
          <w:sz w:val="22"/>
          <w:szCs w:val="22"/>
        </w:rPr>
        <w:t>Amplify marginalized voices</w:t>
      </w:r>
      <w:r w:rsidRPr="00335C7B">
        <w:rPr>
          <w:rFonts w:cs="Helvetica"/>
          <w:sz w:val="22"/>
          <w:szCs w:val="22"/>
        </w:rPr>
        <w:t xml:space="preserve">: Use your platform and influence to lift up the voices of </w:t>
      </w:r>
      <w:r w:rsidR="00335C7B">
        <w:rPr>
          <w:rFonts w:cs="Helvetica"/>
          <w:sz w:val="22"/>
          <w:szCs w:val="22"/>
        </w:rPr>
        <w:t>often-overlooked</w:t>
      </w:r>
      <w:r w:rsidRPr="00335C7B">
        <w:rPr>
          <w:rFonts w:cs="Helvetica"/>
          <w:sz w:val="22"/>
          <w:szCs w:val="22"/>
        </w:rPr>
        <w:t xml:space="preserve"> individuals and communities. Create spaces for them to share their stories, expertise, and perspectives.</w:t>
      </w:r>
    </w:p>
    <w:p w14:paraId="539A83CC" w14:textId="77777777" w:rsidR="00761647" w:rsidRPr="00335C7B" w:rsidRDefault="00761647" w:rsidP="00813968">
      <w:pPr>
        <w:pStyle w:val="NormalWeb"/>
        <w:numPr>
          <w:ilvl w:val="0"/>
          <w:numId w:val="11"/>
        </w:numPr>
        <w:tabs>
          <w:tab w:val="clear" w:pos="1080"/>
        </w:tabs>
        <w:rPr>
          <w:rFonts w:ascii="Helvetica" w:hAnsi="Helvetica" w:cs="Helvetica"/>
          <w:sz w:val="22"/>
          <w:szCs w:val="22"/>
        </w:rPr>
      </w:pPr>
      <w:r w:rsidRPr="00335C7B">
        <w:rPr>
          <w:rFonts w:ascii="Helvetica" w:hAnsi="Helvetica" w:cs="Helvetica"/>
          <w:b/>
          <w:bCs/>
          <w:sz w:val="22"/>
          <w:szCs w:val="22"/>
        </w:rPr>
        <w:t>Foster partnerships and collaborations</w:t>
      </w:r>
      <w:r w:rsidRPr="00335C7B">
        <w:rPr>
          <w:rFonts w:ascii="Helvetica" w:hAnsi="Helvetica" w:cs="Helvetica"/>
          <w:sz w:val="22"/>
          <w:szCs w:val="22"/>
        </w:rPr>
        <w:t>: work with organizations serving marginalized seniors and team members to identify shared interests and develop joint initiatives.</w:t>
      </w:r>
    </w:p>
    <w:p w14:paraId="69BF1CB9" w14:textId="77777777" w:rsidR="00761647" w:rsidRDefault="00761647" w:rsidP="00813968">
      <w:pPr>
        <w:numPr>
          <w:ilvl w:val="0"/>
          <w:numId w:val="11"/>
        </w:numPr>
        <w:tabs>
          <w:tab w:val="clear" w:pos="1080"/>
        </w:tabs>
        <w:spacing w:before="100" w:beforeAutospacing="1" w:after="0" w:line="240" w:lineRule="auto"/>
        <w:rPr>
          <w:rFonts w:eastAsia="Times New Roman" w:cs="Helvetica"/>
          <w:sz w:val="22"/>
          <w:szCs w:val="22"/>
        </w:rPr>
      </w:pPr>
      <w:r w:rsidRPr="00335C7B">
        <w:rPr>
          <w:rFonts w:eastAsia="Times New Roman" w:cs="Helvetica"/>
          <w:b/>
          <w:bCs/>
          <w:sz w:val="22"/>
          <w:szCs w:val="22"/>
        </w:rPr>
        <w:t>Policy and Advocacy</w:t>
      </w:r>
      <w:r w:rsidRPr="00335C7B">
        <w:rPr>
          <w:rFonts w:eastAsia="Times New Roman" w:cs="Helvetica"/>
          <w:sz w:val="22"/>
          <w:szCs w:val="22"/>
        </w:rPr>
        <w:t>: support legislative and policy changes that advance the rights and well-being of marginalized seniors and team members. Collaborate with like-minded organizations and individuals to amplify advocacy efforts.</w:t>
      </w:r>
    </w:p>
    <w:p w14:paraId="7A557505" w14:textId="77777777" w:rsidR="00281B94" w:rsidRPr="00281B94" w:rsidRDefault="00281B94" w:rsidP="00281B94">
      <w:pPr>
        <w:spacing w:after="0"/>
        <w:ind w:left="360"/>
        <w:jc w:val="center"/>
        <w:rPr>
          <w:rFonts w:eastAsia="Times New Roman" w:cs="Helvetica"/>
          <w:b/>
          <w:bCs/>
          <w:sz w:val="18"/>
          <w:szCs w:val="18"/>
        </w:rPr>
      </w:pPr>
    </w:p>
    <w:p w14:paraId="63BDC976" w14:textId="79F9AC57" w:rsidR="00761647" w:rsidRDefault="00F43FE1" w:rsidP="00281B94">
      <w:pPr>
        <w:spacing w:after="0"/>
        <w:ind w:left="360"/>
        <w:jc w:val="center"/>
        <w:rPr>
          <w:rFonts w:eastAsia="Times New Roman" w:cs="Helvetica"/>
          <w:b/>
          <w:bCs/>
          <w:sz w:val="28"/>
          <w:szCs w:val="28"/>
        </w:rPr>
      </w:pPr>
      <w:r>
        <w:rPr>
          <w:rFonts w:eastAsia="Times New Roman" w:cs="Helvetica"/>
          <w:b/>
          <w:bCs/>
          <w:sz w:val="28"/>
          <w:szCs w:val="28"/>
        </w:rPr>
        <w:t>To l</w:t>
      </w:r>
      <w:r w:rsidR="00761647" w:rsidRPr="00D8091B">
        <w:rPr>
          <w:rFonts w:eastAsia="Times New Roman" w:cs="Helvetica"/>
          <w:b/>
          <w:bCs/>
          <w:sz w:val="28"/>
          <w:szCs w:val="28"/>
        </w:rPr>
        <w:t>earn more about Anabaptism</w:t>
      </w:r>
    </w:p>
    <w:p w14:paraId="5B42CBE1" w14:textId="77777777" w:rsidR="00E42F2F" w:rsidRPr="00217EB0" w:rsidRDefault="00E42F2F" w:rsidP="00E42F2F">
      <w:pPr>
        <w:spacing w:after="0"/>
        <w:ind w:left="360"/>
        <w:jc w:val="center"/>
        <w:rPr>
          <w:rFonts w:eastAsia="Times New Roman" w:cs="Helvetica"/>
          <w:b/>
          <w:bCs/>
          <w:sz w:val="14"/>
          <w:szCs w:val="14"/>
        </w:rPr>
      </w:pPr>
    </w:p>
    <w:p w14:paraId="6989053C" w14:textId="24C745F8" w:rsidR="00E42F2F" w:rsidRDefault="00761647" w:rsidP="00761647">
      <w:pPr>
        <w:pStyle w:val="ListParagraph"/>
        <w:numPr>
          <w:ilvl w:val="0"/>
          <w:numId w:val="12"/>
        </w:numPr>
        <w:spacing w:after="0" w:line="240" w:lineRule="auto"/>
        <w:rPr>
          <w:rFonts w:cs="Helvetica"/>
          <w:sz w:val="22"/>
          <w:szCs w:val="36"/>
        </w:rPr>
      </w:pPr>
      <w:r w:rsidRPr="00D81AE1">
        <w:rPr>
          <w:rFonts w:cs="Helvetica"/>
          <w:b/>
          <w:bCs/>
          <w:sz w:val="22"/>
          <w:szCs w:val="36"/>
        </w:rPr>
        <w:t>Videos</w:t>
      </w:r>
    </w:p>
    <w:p w14:paraId="059F0281" w14:textId="77777777" w:rsidR="00E42F2F" w:rsidRDefault="00B04D3D" w:rsidP="00E42F2F">
      <w:pPr>
        <w:pStyle w:val="ListParagraph"/>
        <w:numPr>
          <w:ilvl w:val="0"/>
          <w:numId w:val="17"/>
        </w:numPr>
        <w:spacing w:after="0" w:line="240" w:lineRule="auto"/>
        <w:rPr>
          <w:rFonts w:cs="Helvetica"/>
          <w:sz w:val="22"/>
          <w:szCs w:val="36"/>
        </w:rPr>
      </w:pPr>
      <w:hyperlink r:id="rId12" w:history="1">
        <w:r w:rsidR="00761647" w:rsidRPr="00D81AE1">
          <w:rPr>
            <w:rStyle w:val="Hyperlink"/>
            <w:rFonts w:cs="Helvetica"/>
            <w:sz w:val="22"/>
            <w:szCs w:val="36"/>
          </w:rPr>
          <w:t>Anabaptists and Their Values</w:t>
        </w:r>
      </w:hyperlink>
      <w:r w:rsidR="00761647" w:rsidRPr="00D81AE1">
        <w:rPr>
          <w:rFonts w:cs="Helvetica"/>
          <w:sz w:val="22"/>
          <w:szCs w:val="36"/>
        </w:rPr>
        <w:t xml:space="preserve"> (5 minutes)</w:t>
      </w:r>
    </w:p>
    <w:p w14:paraId="02E68F0F" w14:textId="711260AD" w:rsidR="00761647" w:rsidRDefault="00B04D3D" w:rsidP="00E42F2F">
      <w:pPr>
        <w:pStyle w:val="ListParagraph"/>
        <w:numPr>
          <w:ilvl w:val="0"/>
          <w:numId w:val="17"/>
        </w:numPr>
        <w:spacing w:after="0" w:line="240" w:lineRule="auto"/>
        <w:rPr>
          <w:rFonts w:cs="Helvetica"/>
          <w:sz w:val="22"/>
          <w:szCs w:val="36"/>
        </w:rPr>
      </w:pPr>
      <w:hyperlink r:id="rId13" w:history="1">
        <w:r w:rsidR="00761647" w:rsidRPr="00D81AE1">
          <w:rPr>
            <w:rStyle w:val="Hyperlink"/>
            <w:rFonts w:cs="Helvetica"/>
            <w:sz w:val="22"/>
            <w:szCs w:val="36"/>
          </w:rPr>
          <w:t>“The Radicals”</w:t>
        </w:r>
      </w:hyperlink>
      <w:r w:rsidR="00761647" w:rsidRPr="00D81AE1">
        <w:rPr>
          <w:rFonts w:cs="Helvetica"/>
          <w:sz w:val="22"/>
          <w:szCs w:val="36"/>
        </w:rPr>
        <w:t>, a dramatic depiction of the Anabaptist beginnings</w:t>
      </w:r>
    </w:p>
    <w:p w14:paraId="3B01B7A1" w14:textId="77777777" w:rsidR="00281B94" w:rsidRPr="00281B94" w:rsidRDefault="00281B94" w:rsidP="00281B94">
      <w:pPr>
        <w:pStyle w:val="ListParagraph"/>
        <w:spacing w:after="0" w:line="240" w:lineRule="auto"/>
        <w:ind w:left="1440"/>
        <w:rPr>
          <w:rFonts w:cs="Helvetica"/>
          <w:sz w:val="18"/>
          <w:szCs w:val="28"/>
        </w:rPr>
      </w:pPr>
    </w:p>
    <w:p w14:paraId="620AE819" w14:textId="5FA763DA" w:rsidR="00761647" w:rsidRDefault="00761647" w:rsidP="00281B94">
      <w:pPr>
        <w:pStyle w:val="NormalWeb"/>
        <w:numPr>
          <w:ilvl w:val="0"/>
          <w:numId w:val="12"/>
        </w:numPr>
        <w:spacing w:before="0" w:beforeAutospacing="0"/>
        <w:rPr>
          <w:rFonts w:ascii="Helvetica" w:hAnsi="Helvetica" w:cs="Helvetica"/>
          <w:sz w:val="22"/>
          <w:szCs w:val="22"/>
        </w:rPr>
      </w:pPr>
      <w:r w:rsidRPr="00B55F4E">
        <w:rPr>
          <w:rFonts w:ascii="Helvetica" w:hAnsi="Helvetica" w:cs="Helvetica"/>
          <w:b/>
          <w:bCs/>
          <w:sz w:val="22"/>
          <w:szCs w:val="22"/>
        </w:rPr>
        <w:t>Online Articles and Websites</w:t>
      </w:r>
    </w:p>
    <w:p w14:paraId="5776E305" w14:textId="77777777" w:rsidR="00761647" w:rsidRDefault="00761647" w:rsidP="00761647">
      <w:pPr>
        <w:pStyle w:val="NormalWeb"/>
        <w:numPr>
          <w:ilvl w:val="1"/>
          <w:numId w:val="12"/>
        </w:numPr>
        <w:rPr>
          <w:rFonts w:ascii="Helvetica" w:hAnsi="Helvetica" w:cs="Helvetica"/>
          <w:sz w:val="22"/>
          <w:szCs w:val="22"/>
        </w:rPr>
      </w:pPr>
      <w:r w:rsidRPr="00B55F4E">
        <w:rPr>
          <w:rFonts w:ascii="Helvetica" w:hAnsi="Helvetica" w:cs="Helvetica"/>
          <w:sz w:val="22"/>
          <w:szCs w:val="22"/>
        </w:rPr>
        <w:t>The Global Anabaptist Mennonite Encyclopedia Online (GAMEO) is an extensive resource that covers a wide range of topics related to Anabaptist history, theology, and contemporary issues.</w:t>
      </w:r>
      <w:r>
        <w:rPr>
          <w:rFonts w:ascii="Helvetica" w:hAnsi="Helvetica" w:cs="Helvetica"/>
          <w:sz w:val="22"/>
          <w:szCs w:val="22"/>
        </w:rPr>
        <w:t xml:space="preserve"> </w:t>
      </w:r>
    </w:p>
    <w:p w14:paraId="06F022CB" w14:textId="77777777" w:rsidR="00761647" w:rsidRDefault="00761647" w:rsidP="00761647">
      <w:pPr>
        <w:pStyle w:val="NormalWeb"/>
        <w:numPr>
          <w:ilvl w:val="1"/>
          <w:numId w:val="12"/>
        </w:numPr>
        <w:rPr>
          <w:rFonts w:ascii="Helvetica" w:hAnsi="Helvetica" w:cs="Helvetica"/>
          <w:sz w:val="22"/>
          <w:szCs w:val="22"/>
        </w:rPr>
      </w:pPr>
      <w:r>
        <w:rPr>
          <w:rFonts w:ascii="Helvetica" w:hAnsi="Helvetica" w:cs="Helvetica"/>
          <w:sz w:val="22"/>
          <w:szCs w:val="22"/>
        </w:rPr>
        <w:t xml:space="preserve">The </w:t>
      </w:r>
      <w:hyperlink r:id="rId14" w:history="1">
        <w:r w:rsidRPr="00671FA3">
          <w:rPr>
            <w:rStyle w:val="Hyperlink"/>
            <w:rFonts w:ascii="Helvetica" w:hAnsi="Helvetica" w:cs="Helvetica"/>
            <w:sz w:val="22"/>
            <w:szCs w:val="22"/>
          </w:rPr>
          <w:t>Brethren in Christ journal</w:t>
        </w:r>
      </w:hyperlink>
      <w:r>
        <w:rPr>
          <w:rFonts w:ascii="Helvetica" w:hAnsi="Helvetica" w:cs="Helvetica"/>
          <w:sz w:val="22"/>
          <w:szCs w:val="22"/>
        </w:rPr>
        <w:t xml:space="preserve"> addresses Brethren in Christ theology and practice. </w:t>
      </w:r>
    </w:p>
    <w:p w14:paraId="45736F68" w14:textId="77777777" w:rsidR="00761647" w:rsidRDefault="00761647" w:rsidP="00E42F2F">
      <w:pPr>
        <w:pStyle w:val="NormalWeb"/>
        <w:numPr>
          <w:ilvl w:val="1"/>
          <w:numId w:val="12"/>
        </w:numPr>
        <w:spacing w:after="0" w:afterAutospacing="0"/>
        <w:rPr>
          <w:rFonts w:ascii="Helvetica" w:hAnsi="Helvetica" w:cs="Helvetica"/>
          <w:sz w:val="22"/>
          <w:szCs w:val="22"/>
        </w:rPr>
      </w:pPr>
      <w:r>
        <w:rPr>
          <w:rFonts w:ascii="Helvetica" w:hAnsi="Helvetica" w:cs="Helvetica"/>
          <w:sz w:val="22"/>
          <w:szCs w:val="22"/>
        </w:rPr>
        <w:t xml:space="preserve">The </w:t>
      </w:r>
      <w:hyperlink r:id="rId15" w:history="1">
        <w:r w:rsidRPr="009D5EE5">
          <w:rPr>
            <w:rStyle w:val="Hyperlink"/>
            <w:rFonts w:ascii="Helvetica" w:hAnsi="Helvetica" w:cs="Helvetica"/>
            <w:sz w:val="22"/>
            <w:szCs w:val="22"/>
          </w:rPr>
          <w:t>Jesus Collective</w:t>
        </w:r>
      </w:hyperlink>
      <w:r>
        <w:rPr>
          <w:rFonts w:ascii="Helvetica" w:hAnsi="Helvetica" w:cs="Helvetica"/>
          <w:sz w:val="22"/>
          <w:szCs w:val="22"/>
        </w:rPr>
        <w:t xml:space="preserve"> is a movement for Jesus-centered life and leadership</w:t>
      </w:r>
    </w:p>
    <w:p w14:paraId="1DE76868" w14:textId="77777777" w:rsidR="00E42F2F" w:rsidRPr="00281B94" w:rsidRDefault="00E42F2F" w:rsidP="00E42F2F">
      <w:pPr>
        <w:pStyle w:val="NormalWeb"/>
        <w:spacing w:before="0" w:beforeAutospacing="0" w:after="0" w:afterAutospacing="0"/>
        <w:ind w:left="720"/>
        <w:rPr>
          <w:rFonts w:ascii="Helvetica" w:hAnsi="Helvetica" w:cs="Helvetica"/>
          <w:sz w:val="18"/>
          <w:szCs w:val="18"/>
        </w:rPr>
      </w:pPr>
    </w:p>
    <w:p w14:paraId="7885C251" w14:textId="49FE3E3D" w:rsidR="00761647" w:rsidRPr="00E42F2F" w:rsidRDefault="00761647" w:rsidP="00281B94">
      <w:pPr>
        <w:pStyle w:val="NormalWeb"/>
        <w:numPr>
          <w:ilvl w:val="0"/>
          <w:numId w:val="12"/>
        </w:numPr>
        <w:spacing w:before="0" w:beforeAutospacing="0"/>
        <w:rPr>
          <w:rFonts w:ascii="Helvetica" w:hAnsi="Helvetica" w:cs="Helvetica"/>
          <w:sz w:val="22"/>
          <w:szCs w:val="22"/>
        </w:rPr>
      </w:pPr>
      <w:r w:rsidRPr="00E42F2F">
        <w:rPr>
          <w:rFonts w:ascii="Helvetica" w:hAnsi="Helvetica" w:cs="Helvetica"/>
          <w:b/>
          <w:bCs/>
          <w:sz w:val="22"/>
          <w:szCs w:val="22"/>
        </w:rPr>
        <w:t>Lectures and Podcasts</w:t>
      </w:r>
    </w:p>
    <w:p w14:paraId="3E7C9FF4" w14:textId="77777777" w:rsidR="00761647" w:rsidRDefault="00761647" w:rsidP="00761647">
      <w:pPr>
        <w:pStyle w:val="NormalWeb"/>
        <w:numPr>
          <w:ilvl w:val="1"/>
          <w:numId w:val="12"/>
        </w:numPr>
        <w:rPr>
          <w:rFonts w:ascii="Helvetica" w:hAnsi="Helvetica" w:cs="Helvetica"/>
          <w:sz w:val="22"/>
          <w:szCs w:val="22"/>
        </w:rPr>
      </w:pPr>
      <w:r w:rsidRPr="00B55F4E">
        <w:rPr>
          <w:rFonts w:ascii="Helvetica" w:hAnsi="Helvetica" w:cs="Helvetica"/>
          <w:sz w:val="22"/>
          <w:szCs w:val="22"/>
        </w:rPr>
        <w:t xml:space="preserve">Anabaptist Perspectives podcast </w:t>
      </w:r>
      <w:r>
        <w:rPr>
          <w:rFonts w:ascii="Helvetica" w:hAnsi="Helvetica" w:cs="Helvetica"/>
          <w:sz w:val="22"/>
          <w:szCs w:val="22"/>
        </w:rPr>
        <w:t>about</w:t>
      </w:r>
      <w:r w:rsidRPr="00B55F4E">
        <w:rPr>
          <w:rFonts w:ascii="Helvetica" w:hAnsi="Helvetica" w:cs="Helvetica"/>
          <w:sz w:val="22"/>
          <w:szCs w:val="22"/>
        </w:rPr>
        <w:t xml:space="preserve"> conservative Anabaptist life and thought. </w:t>
      </w:r>
    </w:p>
    <w:p w14:paraId="4E11174D" w14:textId="77777777" w:rsidR="00761647" w:rsidRDefault="00761647" w:rsidP="00761647">
      <w:pPr>
        <w:pStyle w:val="NormalWeb"/>
        <w:numPr>
          <w:ilvl w:val="1"/>
          <w:numId w:val="12"/>
        </w:numPr>
        <w:rPr>
          <w:rFonts w:ascii="Helvetica" w:hAnsi="Helvetica" w:cs="Helvetica"/>
          <w:sz w:val="22"/>
          <w:szCs w:val="22"/>
        </w:rPr>
      </w:pPr>
      <w:r w:rsidRPr="00B55F4E">
        <w:rPr>
          <w:rFonts w:ascii="Helvetica" w:hAnsi="Helvetica" w:cs="Helvetica"/>
          <w:sz w:val="22"/>
          <w:szCs w:val="22"/>
        </w:rPr>
        <w:t>The Anabaptist Historians blog provide</w:t>
      </w:r>
      <w:r>
        <w:rPr>
          <w:rFonts w:ascii="Helvetica" w:hAnsi="Helvetica" w:cs="Helvetica"/>
          <w:sz w:val="22"/>
          <w:szCs w:val="22"/>
        </w:rPr>
        <w:t>s</w:t>
      </w:r>
      <w:r w:rsidRPr="00B55F4E">
        <w:rPr>
          <w:rFonts w:ascii="Helvetica" w:hAnsi="Helvetica" w:cs="Helvetica"/>
          <w:sz w:val="22"/>
          <w:szCs w:val="22"/>
        </w:rPr>
        <w:t xml:space="preserve"> interviews and articles. </w:t>
      </w:r>
    </w:p>
    <w:p w14:paraId="00B7BFA4" w14:textId="7496A7D8" w:rsidR="00761647" w:rsidRDefault="00761647" w:rsidP="00E42F2F">
      <w:pPr>
        <w:pStyle w:val="NormalWeb"/>
        <w:numPr>
          <w:ilvl w:val="1"/>
          <w:numId w:val="12"/>
        </w:numPr>
        <w:spacing w:after="0" w:afterAutospacing="0"/>
        <w:rPr>
          <w:rFonts w:ascii="Helvetica" w:hAnsi="Helvetica" w:cs="Helvetica"/>
          <w:sz w:val="22"/>
          <w:szCs w:val="22"/>
        </w:rPr>
      </w:pPr>
      <w:r w:rsidRPr="00B55F4E">
        <w:rPr>
          <w:rFonts w:ascii="Helvetica" w:hAnsi="Helvetica" w:cs="Helvetica"/>
          <w:sz w:val="22"/>
          <w:szCs w:val="22"/>
        </w:rPr>
        <w:t xml:space="preserve">For a lighter </w:t>
      </w:r>
      <w:r w:rsidR="00D81AE1">
        <w:rPr>
          <w:rFonts w:ascii="Helvetica" w:hAnsi="Helvetica" w:cs="Helvetica"/>
          <w:sz w:val="22"/>
          <w:szCs w:val="22"/>
        </w:rPr>
        <w:t>view</w:t>
      </w:r>
      <w:r w:rsidRPr="00B55F4E">
        <w:rPr>
          <w:rFonts w:ascii="Helvetica" w:hAnsi="Helvetica" w:cs="Helvetica"/>
          <w:sz w:val="22"/>
          <w:szCs w:val="22"/>
        </w:rPr>
        <w:t xml:space="preserve">, Just Plain Wrong </w:t>
      </w:r>
      <w:r>
        <w:rPr>
          <w:rFonts w:ascii="Helvetica" w:hAnsi="Helvetica" w:cs="Helvetica"/>
          <w:sz w:val="22"/>
          <w:szCs w:val="22"/>
        </w:rPr>
        <w:t xml:space="preserve">podcast </w:t>
      </w:r>
      <w:r w:rsidR="00217EB0">
        <w:rPr>
          <w:rFonts w:ascii="Helvetica" w:hAnsi="Helvetica" w:cs="Helvetica"/>
          <w:sz w:val="22"/>
          <w:szCs w:val="22"/>
        </w:rPr>
        <w:t>by</w:t>
      </w:r>
      <w:r>
        <w:rPr>
          <w:rFonts w:ascii="Helvetica" w:hAnsi="Helvetica" w:cs="Helvetica"/>
          <w:sz w:val="22"/>
          <w:szCs w:val="22"/>
        </w:rPr>
        <w:t xml:space="preserve"> </w:t>
      </w:r>
      <w:r w:rsidRPr="00B55F4E">
        <w:rPr>
          <w:rFonts w:ascii="Helvetica" w:hAnsi="Helvetica" w:cs="Helvetica"/>
          <w:sz w:val="22"/>
          <w:szCs w:val="22"/>
        </w:rPr>
        <w:t xml:space="preserve">three Mennonite librarians discussing depictions of Amish, Mennonites and other plain groups in media and popular culture. </w:t>
      </w:r>
    </w:p>
    <w:p w14:paraId="1744B4E5" w14:textId="77777777" w:rsidR="00E42F2F" w:rsidRPr="00281B94" w:rsidRDefault="00E42F2F" w:rsidP="00E42F2F">
      <w:pPr>
        <w:pStyle w:val="NormalWeb"/>
        <w:spacing w:before="0" w:beforeAutospacing="0" w:after="0" w:afterAutospacing="0"/>
        <w:ind w:left="1080"/>
        <w:rPr>
          <w:rFonts w:ascii="Helvetica" w:hAnsi="Helvetica" w:cs="Helvetica"/>
          <w:sz w:val="18"/>
          <w:szCs w:val="18"/>
        </w:rPr>
      </w:pPr>
    </w:p>
    <w:p w14:paraId="243FA1D0" w14:textId="46D78681" w:rsidR="00761647" w:rsidRPr="009D5EE5" w:rsidRDefault="00761647" w:rsidP="00281B94">
      <w:pPr>
        <w:pStyle w:val="NormalWeb"/>
        <w:numPr>
          <w:ilvl w:val="0"/>
          <w:numId w:val="12"/>
        </w:numPr>
        <w:spacing w:before="0" w:beforeAutospacing="0"/>
        <w:rPr>
          <w:rFonts w:ascii="Helvetica" w:hAnsi="Helvetica" w:cs="Helvetica"/>
          <w:sz w:val="22"/>
          <w:szCs w:val="22"/>
        </w:rPr>
      </w:pPr>
      <w:r w:rsidRPr="00671FA3">
        <w:rPr>
          <w:rFonts w:ascii="Helvetica" w:hAnsi="Helvetica" w:cs="Helvetica"/>
          <w:b/>
          <w:bCs/>
          <w:sz w:val="22"/>
          <w:szCs w:val="22"/>
        </w:rPr>
        <w:t>Organizations</w:t>
      </w:r>
    </w:p>
    <w:p w14:paraId="382F7AFC" w14:textId="0ADED18C" w:rsidR="00761647" w:rsidRDefault="00B04D3D" w:rsidP="00761647">
      <w:pPr>
        <w:pStyle w:val="NormalWeb"/>
        <w:numPr>
          <w:ilvl w:val="1"/>
          <w:numId w:val="12"/>
        </w:numPr>
        <w:rPr>
          <w:rFonts w:ascii="Helvetica" w:hAnsi="Helvetica" w:cs="Helvetica"/>
          <w:sz w:val="22"/>
          <w:szCs w:val="22"/>
        </w:rPr>
      </w:pPr>
      <w:hyperlink r:id="rId16" w:history="1">
        <w:r w:rsidR="00761647" w:rsidRPr="00507F3E">
          <w:rPr>
            <w:rStyle w:val="Hyperlink"/>
            <w:rFonts w:ascii="Helvetica" w:hAnsi="Helvetica" w:cs="Helvetica"/>
            <w:sz w:val="22"/>
            <w:szCs w:val="22"/>
          </w:rPr>
          <w:t>Mennonite Life</w:t>
        </w:r>
      </w:hyperlink>
      <w:r w:rsidR="00761647">
        <w:rPr>
          <w:rFonts w:ascii="Helvetica" w:hAnsi="Helvetica" w:cs="Helvetica"/>
          <w:sz w:val="22"/>
          <w:szCs w:val="22"/>
        </w:rPr>
        <w:t xml:space="preserve"> (Lancaster</w:t>
      </w:r>
      <w:r w:rsidR="008229E3">
        <w:rPr>
          <w:rFonts w:ascii="Helvetica" w:hAnsi="Helvetica" w:cs="Helvetica"/>
          <w:sz w:val="22"/>
          <w:szCs w:val="22"/>
        </w:rPr>
        <w:t>, Pa</w:t>
      </w:r>
      <w:r w:rsidR="00761647">
        <w:rPr>
          <w:rFonts w:ascii="Helvetica" w:hAnsi="Helvetica" w:cs="Helvetica"/>
          <w:sz w:val="22"/>
          <w:szCs w:val="22"/>
        </w:rPr>
        <w:t>)</w:t>
      </w:r>
    </w:p>
    <w:p w14:paraId="108DF366" w14:textId="5F3310AF" w:rsidR="00761647" w:rsidRDefault="00B04D3D" w:rsidP="00761647">
      <w:pPr>
        <w:pStyle w:val="NormalWeb"/>
        <w:numPr>
          <w:ilvl w:val="1"/>
          <w:numId w:val="12"/>
        </w:numPr>
        <w:rPr>
          <w:rFonts w:ascii="Helvetica" w:hAnsi="Helvetica" w:cs="Helvetica"/>
          <w:sz w:val="22"/>
          <w:szCs w:val="22"/>
        </w:rPr>
      </w:pPr>
      <w:hyperlink r:id="rId17" w:history="1">
        <w:r w:rsidR="00761647" w:rsidRPr="00507F3E">
          <w:rPr>
            <w:rStyle w:val="Hyperlink"/>
            <w:rFonts w:ascii="Helvetica" w:hAnsi="Helvetica" w:cs="Helvetica"/>
            <w:sz w:val="22"/>
            <w:szCs w:val="22"/>
          </w:rPr>
          <w:t>Mennonite Heritage Center</w:t>
        </w:r>
      </w:hyperlink>
      <w:r w:rsidR="00761647">
        <w:rPr>
          <w:rFonts w:ascii="Helvetica" w:hAnsi="Helvetica" w:cs="Helvetica"/>
          <w:sz w:val="22"/>
          <w:szCs w:val="22"/>
        </w:rPr>
        <w:t xml:space="preserve"> (Harleysville</w:t>
      </w:r>
      <w:r w:rsidR="008229E3">
        <w:rPr>
          <w:rFonts w:ascii="Helvetica" w:hAnsi="Helvetica" w:cs="Helvetica"/>
          <w:sz w:val="22"/>
          <w:szCs w:val="22"/>
        </w:rPr>
        <w:t>, Pa</w:t>
      </w:r>
      <w:r w:rsidR="00761647">
        <w:rPr>
          <w:rFonts w:ascii="Helvetica" w:hAnsi="Helvetica" w:cs="Helvetica"/>
          <w:sz w:val="22"/>
          <w:szCs w:val="22"/>
        </w:rPr>
        <w:t>)</w:t>
      </w:r>
    </w:p>
    <w:p w14:paraId="30BF43C2" w14:textId="1F62639F" w:rsidR="00761647" w:rsidRDefault="00B04D3D" w:rsidP="00E42F2F">
      <w:pPr>
        <w:pStyle w:val="NormalWeb"/>
        <w:numPr>
          <w:ilvl w:val="1"/>
          <w:numId w:val="12"/>
        </w:numPr>
        <w:spacing w:after="0" w:afterAutospacing="0"/>
        <w:rPr>
          <w:rStyle w:val="Hyperlink"/>
          <w:rFonts w:ascii="Helvetica" w:hAnsi="Helvetica" w:cs="Helvetica"/>
          <w:color w:val="auto"/>
          <w:sz w:val="22"/>
          <w:szCs w:val="22"/>
          <w:u w:val="none"/>
        </w:rPr>
      </w:pPr>
      <w:hyperlink r:id="rId18" w:history="1">
        <w:r w:rsidR="00761647" w:rsidRPr="00507F3E">
          <w:rPr>
            <w:rStyle w:val="Hyperlink"/>
            <w:rFonts w:ascii="Helvetica" w:hAnsi="Helvetica" w:cs="Helvetica"/>
            <w:sz w:val="22"/>
            <w:szCs w:val="22"/>
          </w:rPr>
          <w:t>Young Center for Anabaptist and Pietist Studies</w:t>
        </w:r>
      </w:hyperlink>
      <w:r w:rsidR="00761647" w:rsidRPr="009D5EE5">
        <w:rPr>
          <w:rStyle w:val="Hyperlink"/>
          <w:rFonts w:ascii="Helvetica" w:hAnsi="Helvetica" w:cs="Helvetica"/>
          <w:sz w:val="22"/>
          <w:szCs w:val="22"/>
        </w:rPr>
        <w:t xml:space="preserve"> </w:t>
      </w:r>
      <w:r w:rsidR="00761647" w:rsidRPr="00D81AE1">
        <w:rPr>
          <w:rStyle w:val="Hyperlink"/>
          <w:rFonts w:ascii="Helvetica" w:hAnsi="Helvetica" w:cs="Helvetica"/>
          <w:color w:val="auto"/>
          <w:sz w:val="22"/>
          <w:szCs w:val="22"/>
          <w:u w:val="none"/>
        </w:rPr>
        <w:t>(Elizabethtown</w:t>
      </w:r>
      <w:r w:rsidR="008229E3">
        <w:rPr>
          <w:rStyle w:val="Hyperlink"/>
          <w:rFonts w:ascii="Helvetica" w:hAnsi="Helvetica" w:cs="Helvetica"/>
          <w:color w:val="auto"/>
          <w:sz w:val="22"/>
          <w:szCs w:val="22"/>
          <w:u w:val="none"/>
        </w:rPr>
        <w:t>, Pa</w:t>
      </w:r>
      <w:r w:rsidR="00761647" w:rsidRPr="00D81AE1">
        <w:rPr>
          <w:rStyle w:val="Hyperlink"/>
          <w:rFonts w:ascii="Helvetica" w:hAnsi="Helvetica" w:cs="Helvetica"/>
          <w:color w:val="auto"/>
          <w:sz w:val="22"/>
          <w:szCs w:val="22"/>
          <w:u w:val="none"/>
        </w:rPr>
        <w:t>)</w:t>
      </w:r>
    </w:p>
    <w:p w14:paraId="7C84E9BA" w14:textId="77777777" w:rsidR="00E42F2F" w:rsidRPr="00281B94" w:rsidRDefault="00E42F2F" w:rsidP="00E42F2F">
      <w:pPr>
        <w:pStyle w:val="NormalWeb"/>
        <w:spacing w:before="0" w:beforeAutospacing="0" w:after="0" w:afterAutospacing="0"/>
        <w:ind w:left="1440"/>
        <w:rPr>
          <w:rFonts w:ascii="Helvetica" w:hAnsi="Helvetica" w:cs="Helvetica"/>
          <w:sz w:val="18"/>
          <w:szCs w:val="18"/>
        </w:rPr>
      </w:pPr>
    </w:p>
    <w:p w14:paraId="47411F65" w14:textId="554FE086" w:rsidR="00D81AE1" w:rsidRDefault="00761647" w:rsidP="00281B94">
      <w:pPr>
        <w:pStyle w:val="NormalWeb"/>
        <w:numPr>
          <w:ilvl w:val="0"/>
          <w:numId w:val="12"/>
        </w:numPr>
        <w:spacing w:before="0" w:beforeAutospacing="0" w:after="0" w:afterAutospacing="0"/>
        <w:rPr>
          <w:rFonts w:ascii="Helvetica" w:hAnsi="Helvetica" w:cs="Helvetica"/>
          <w:sz w:val="22"/>
          <w:szCs w:val="22"/>
        </w:rPr>
      </w:pPr>
      <w:r w:rsidRPr="00B55F4E">
        <w:rPr>
          <w:rFonts w:ascii="Helvetica" w:hAnsi="Helvetica" w:cs="Helvetica"/>
          <w:b/>
          <w:bCs/>
          <w:sz w:val="22"/>
          <w:szCs w:val="22"/>
        </w:rPr>
        <w:t>Books</w:t>
      </w:r>
    </w:p>
    <w:p w14:paraId="78863905" w14:textId="77777777" w:rsidR="00D81AE1" w:rsidRDefault="00761647" w:rsidP="00281B94">
      <w:pPr>
        <w:pStyle w:val="NormalWeb"/>
        <w:numPr>
          <w:ilvl w:val="0"/>
          <w:numId w:val="16"/>
        </w:numPr>
        <w:spacing w:before="0" w:beforeAutospacing="0"/>
        <w:rPr>
          <w:rFonts w:ascii="Helvetica" w:hAnsi="Helvetica" w:cs="Helvetica"/>
          <w:sz w:val="22"/>
          <w:szCs w:val="22"/>
        </w:rPr>
      </w:pPr>
      <w:r w:rsidRPr="00D81AE1">
        <w:rPr>
          <w:rFonts w:ascii="Helvetica" w:hAnsi="Helvetica" w:cs="Helvetica"/>
          <w:sz w:val="22"/>
          <w:szCs w:val="22"/>
        </w:rPr>
        <w:t>“Anabaptist History and Theology” by C. Arnold Snyder</w:t>
      </w:r>
    </w:p>
    <w:p w14:paraId="0051DA1A" w14:textId="77777777" w:rsidR="00D81AE1" w:rsidRDefault="00761647" w:rsidP="00D81AE1">
      <w:pPr>
        <w:pStyle w:val="NormalWeb"/>
        <w:numPr>
          <w:ilvl w:val="0"/>
          <w:numId w:val="16"/>
        </w:numPr>
        <w:rPr>
          <w:rFonts w:ascii="Helvetica" w:hAnsi="Helvetica" w:cs="Helvetica"/>
          <w:sz w:val="22"/>
          <w:szCs w:val="22"/>
        </w:rPr>
      </w:pPr>
      <w:r w:rsidRPr="00D81AE1">
        <w:rPr>
          <w:rFonts w:ascii="Helvetica" w:hAnsi="Helvetica" w:cs="Helvetica"/>
          <w:sz w:val="22"/>
          <w:szCs w:val="22"/>
        </w:rPr>
        <w:t>“Reflections of an Hispanic Mennonite” by Jose Oritz</w:t>
      </w:r>
    </w:p>
    <w:p w14:paraId="3CD7DC12" w14:textId="77777777" w:rsidR="00D81AE1" w:rsidRDefault="00761647" w:rsidP="00D81AE1">
      <w:pPr>
        <w:pStyle w:val="NormalWeb"/>
        <w:numPr>
          <w:ilvl w:val="0"/>
          <w:numId w:val="16"/>
        </w:numPr>
        <w:rPr>
          <w:rFonts w:ascii="Helvetica" w:hAnsi="Helvetica" w:cs="Helvetica"/>
          <w:sz w:val="22"/>
          <w:szCs w:val="22"/>
        </w:rPr>
      </w:pPr>
      <w:r w:rsidRPr="00D81AE1">
        <w:rPr>
          <w:rFonts w:ascii="Helvetica" w:hAnsi="Helvetica" w:cs="Helvetica"/>
          <w:sz w:val="22"/>
          <w:szCs w:val="22"/>
        </w:rPr>
        <w:t>"The Naked Anabaptist" by Stuart Murray</w:t>
      </w:r>
    </w:p>
    <w:p w14:paraId="349729B1" w14:textId="4B4C662B" w:rsidR="00761647" w:rsidRDefault="00761647" w:rsidP="00D81AE1">
      <w:pPr>
        <w:pStyle w:val="NormalWeb"/>
        <w:numPr>
          <w:ilvl w:val="0"/>
          <w:numId w:val="16"/>
        </w:numPr>
        <w:spacing w:after="0" w:afterAutospacing="0"/>
        <w:rPr>
          <w:rFonts w:ascii="Helvetica" w:hAnsi="Helvetica" w:cs="Helvetica"/>
          <w:sz w:val="22"/>
          <w:szCs w:val="22"/>
        </w:rPr>
      </w:pPr>
      <w:r w:rsidRPr="00D81AE1">
        <w:rPr>
          <w:rFonts w:ascii="Helvetica" w:hAnsi="Helvetica" w:cs="Helvetica"/>
          <w:sz w:val="22"/>
          <w:szCs w:val="22"/>
        </w:rPr>
        <w:t>"Anabaptist Essentials" by Palmer Becker</w:t>
      </w:r>
    </w:p>
    <w:p w14:paraId="0416E03C" w14:textId="77777777" w:rsidR="00281B94" w:rsidRPr="00281B94" w:rsidRDefault="00281B94" w:rsidP="00281B94">
      <w:pPr>
        <w:pStyle w:val="NormalWeb"/>
        <w:spacing w:before="0" w:beforeAutospacing="0" w:after="0" w:afterAutospacing="0"/>
        <w:ind w:left="720"/>
        <w:rPr>
          <w:rFonts w:ascii="Helvetica" w:hAnsi="Helvetica" w:cs="Helvetica"/>
          <w:sz w:val="18"/>
          <w:szCs w:val="18"/>
        </w:rPr>
      </w:pPr>
    </w:p>
    <w:p w14:paraId="0E83A269" w14:textId="73A38687" w:rsidR="00591192" w:rsidRPr="00281B94" w:rsidRDefault="00761647" w:rsidP="00281B94">
      <w:pPr>
        <w:pStyle w:val="NormalWeb"/>
        <w:numPr>
          <w:ilvl w:val="0"/>
          <w:numId w:val="12"/>
        </w:numPr>
        <w:spacing w:before="0" w:beforeAutospacing="0"/>
        <w:rPr>
          <w:rFonts w:ascii="Helvetica" w:hAnsi="Helvetica" w:cs="Helvetica"/>
          <w:sz w:val="22"/>
          <w:szCs w:val="22"/>
        </w:rPr>
      </w:pPr>
      <w:r w:rsidRPr="00B55F4E">
        <w:rPr>
          <w:rFonts w:ascii="Helvetica" w:hAnsi="Helvetica" w:cs="Helvetica"/>
          <w:b/>
          <w:bCs/>
          <w:sz w:val="22"/>
          <w:szCs w:val="22"/>
        </w:rPr>
        <w:t>Local Anabaptist Communities</w:t>
      </w:r>
      <w:r w:rsidRPr="00B55F4E">
        <w:rPr>
          <w:rFonts w:ascii="Helvetica" w:hAnsi="Helvetica" w:cs="Helvetica"/>
          <w:sz w:val="22"/>
          <w:szCs w:val="22"/>
        </w:rPr>
        <w:t xml:space="preserve">: Attend worship services, events, and community gatherings hosted by Anabaptist congregations or groups. </w:t>
      </w:r>
      <w:r w:rsidR="00D81AE1">
        <w:rPr>
          <w:rFonts w:ascii="Helvetica" w:hAnsi="Helvetica" w:cs="Helvetica"/>
          <w:sz w:val="22"/>
          <w:szCs w:val="22"/>
        </w:rPr>
        <w:t xml:space="preserve">Talk with </w:t>
      </w:r>
      <w:r w:rsidRPr="00B55F4E">
        <w:rPr>
          <w:rFonts w:ascii="Helvetica" w:hAnsi="Helvetica" w:cs="Helvetica"/>
          <w:sz w:val="22"/>
          <w:szCs w:val="22"/>
        </w:rPr>
        <w:t>members of the community to learn about their beliefs, practices, and lived experiences of Anabaptism.</w:t>
      </w:r>
    </w:p>
    <w:sectPr w:rsidR="00591192" w:rsidRPr="00281B94" w:rsidSect="00281B94">
      <w:footerReference w:type="default" r:id="rId19"/>
      <w:pgSz w:w="12240" w:h="15840"/>
      <w:pgMar w:top="1440"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0DB3" w14:textId="77777777" w:rsidR="008229E3" w:rsidRDefault="008229E3" w:rsidP="008229E3">
      <w:pPr>
        <w:spacing w:after="0" w:line="240" w:lineRule="auto"/>
      </w:pPr>
      <w:r>
        <w:separator/>
      </w:r>
    </w:p>
  </w:endnote>
  <w:endnote w:type="continuationSeparator" w:id="0">
    <w:p w14:paraId="17038CBC" w14:textId="77777777" w:rsidR="008229E3" w:rsidRDefault="008229E3" w:rsidP="0082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EAA0" w14:textId="77777777" w:rsidR="008229E3" w:rsidRDefault="0082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CDD1E" w14:textId="77777777" w:rsidR="008229E3" w:rsidRDefault="008229E3" w:rsidP="008229E3">
      <w:pPr>
        <w:spacing w:after="0" w:line="240" w:lineRule="auto"/>
      </w:pPr>
      <w:r>
        <w:separator/>
      </w:r>
    </w:p>
  </w:footnote>
  <w:footnote w:type="continuationSeparator" w:id="0">
    <w:p w14:paraId="53614DD0" w14:textId="77777777" w:rsidR="008229E3" w:rsidRDefault="008229E3" w:rsidP="008229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149B"/>
    <w:multiLevelType w:val="hybridMultilevel"/>
    <w:tmpl w:val="53F8E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694F14"/>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0D0F2CE1"/>
    <w:multiLevelType w:val="hybridMultilevel"/>
    <w:tmpl w:val="D390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57358"/>
    <w:multiLevelType w:val="hybridMultilevel"/>
    <w:tmpl w:val="8FA42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05566"/>
    <w:multiLevelType w:val="multilevel"/>
    <w:tmpl w:val="E2B27B3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AD4682F"/>
    <w:multiLevelType w:val="hybridMultilevel"/>
    <w:tmpl w:val="45227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674EC7"/>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30A326F5"/>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33770C99"/>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3CC76207"/>
    <w:multiLevelType w:val="hybridMultilevel"/>
    <w:tmpl w:val="CEB45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B43F5"/>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4A49093C"/>
    <w:multiLevelType w:val="hybridMultilevel"/>
    <w:tmpl w:val="FD64A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1F7CDF"/>
    <w:multiLevelType w:val="hybridMultilevel"/>
    <w:tmpl w:val="3C6ED46E"/>
    <w:lvl w:ilvl="0" w:tplc="30B87216">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90E1B"/>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 w15:restartNumberingAfterBreak="0">
    <w:nsid w:val="6DAC3132"/>
    <w:multiLevelType w:val="multilevel"/>
    <w:tmpl w:val="CA501D5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851A6D"/>
    <w:multiLevelType w:val="multilevel"/>
    <w:tmpl w:val="E2B27B3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770A109F"/>
    <w:multiLevelType w:val="multilevel"/>
    <w:tmpl w:val="A56CC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1B74C1"/>
    <w:multiLevelType w:val="hybridMultilevel"/>
    <w:tmpl w:val="DF30D460"/>
    <w:lvl w:ilvl="0" w:tplc="3ACC36C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96B7E"/>
    <w:multiLevelType w:val="hybridMultilevel"/>
    <w:tmpl w:val="0EA06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537221">
    <w:abstractNumId w:val="9"/>
  </w:num>
  <w:num w:numId="2" w16cid:durableId="920528821">
    <w:abstractNumId w:val="18"/>
  </w:num>
  <w:num w:numId="3" w16cid:durableId="12695053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3775035">
    <w:abstractNumId w:val="0"/>
  </w:num>
  <w:num w:numId="5" w16cid:durableId="321543353">
    <w:abstractNumId w:val="2"/>
  </w:num>
  <w:num w:numId="6" w16cid:durableId="466316127">
    <w:abstractNumId w:val="12"/>
  </w:num>
  <w:num w:numId="7" w16cid:durableId="207421547">
    <w:abstractNumId w:val="16"/>
  </w:num>
  <w:num w:numId="8" w16cid:durableId="833379480">
    <w:abstractNumId w:val="8"/>
  </w:num>
  <w:num w:numId="9" w16cid:durableId="74401008">
    <w:abstractNumId w:val="13"/>
  </w:num>
  <w:num w:numId="10" w16cid:durableId="8483597">
    <w:abstractNumId w:val="10"/>
  </w:num>
  <w:num w:numId="11" w16cid:durableId="256523554">
    <w:abstractNumId w:val="6"/>
  </w:num>
  <w:num w:numId="12" w16cid:durableId="2135559822">
    <w:abstractNumId w:val="14"/>
  </w:num>
  <w:num w:numId="13" w16cid:durableId="379211240">
    <w:abstractNumId w:val="15"/>
  </w:num>
  <w:num w:numId="14" w16cid:durableId="153110956">
    <w:abstractNumId w:val="7"/>
  </w:num>
  <w:num w:numId="15" w16cid:durableId="584999033">
    <w:abstractNumId w:val="11"/>
  </w:num>
  <w:num w:numId="16" w16cid:durableId="532377837">
    <w:abstractNumId w:val="3"/>
  </w:num>
  <w:num w:numId="17" w16cid:durableId="1419593869">
    <w:abstractNumId w:val="5"/>
  </w:num>
  <w:num w:numId="18" w16cid:durableId="787117781">
    <w:abstractNumId w:val="17"/>
  </w:num>
  <w:num w:numId="19" w16cid:durableId="1918245345">
    <w:abstractNumId w:val="1"/>
  </w:num>
  <w:num w:numId="20" w16cid:durableId="1304844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F7"/>
    <w:rsid w:val="000057CC"/>
    <w:rsid w:val="000217C3"/>
    <w:rsid w:val="00056159"/>
    <w:rsid w:val="00074C03"/>
    <w:rsid w:val="000D59AC"/>
    <w:rsid w:val="00135164"/>
    <w:rsid w:val="001C2C76"/>
    <w:rsid w:val="00217EB0"/>
    <w:rsid w:val="00281B94"/>
    <w:rsid w:val="002B5C1C"/>
    <w:rsid w:val="002C21D5"/>
    <w:rsid w:val="002D187D"/>
    <w:rsid w:val="002F6661"/>
    <w:rsid w:val="003052F7"/>
    <w:rsid w:val="00335C7B"/>
    <w:rsid w:val="00382FE1"/>
    <w:rsid w:val="003C4118"/>
    <w:rsid w:val="003F6AE2"/>
    <w:rsid w:val="004031D3"/>
    <w:rsid w:val="00507D3D"/>
    <w:rsid w:val="00512494"/>
    <w:rsid w:val="005125EF"/>
    <w:rsid w:val="00591192"/>
    <w:rsid w:val="005A24BE"/>
    <w:rsid w:val="005D427C"/>
    <w:rsid w:val="005E2C12"/>
    <w:rsid w:val="006D7D2D"/>
    <w:rsid w:val="00761647"/>
    <w:rsid w:val="00813968"/>
    <w:rsid w:val="008229E3"/>
    <w:rsid w:val="008B510E"/>
    <w:rsid w:val="008D0115"/>
    <w:rsid w:val="008F5526"/>
    <w:rsid w:val="00921C6E"/>
    <w:rsid w:val="00924C57"/>
    <w:rsid w:val="00942D65"/>
    <w:rsid w:val="0094614E"/>
    <w:rsid w:val="009567C0"/>
    <w:rsid w:val="00A173A0"/>
    <w:rsid w:val="00A84DBE"/>
    <w:rsid w:val="00AB0D37"/>
    <w:rsid w:val="00AB1AE9"/>
    <w:rsid w:val="00AF143A"/>
    <w:rsid w:val="00B04B4B"/>
    <w:rsid w:val="00B04D3D"/>
    <w:rsid w:val="00B41C15"/>
    <w:rsid w:val="00B517E3"/>
    <w:rsid w:val="00BA0704"/>
    <w:rsid w:val="00C134CA"/>
    <w:rsid w:val="00C419DA"/>
    <w:rsid w:val="00C75972"/>
    <w:rsid w:val="00CD1A30"/>
    <w:rsid w:val="00D17A4C"/>
    <w:rsid w:val="00D81413"/>
    <w:rsid w:val="00D81AE1"/>
    <w:rsid w:val="00DD5454"/>
    <w:rsid w:val="00E42F2F"/>
    <w:rsid w:val="00ED48B7"/>
    <w:rsid w:val="00F4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604A"/>
  <w15:chartTrackingRefBased/>
  <w15:docId w15:val="{672850BB-EC1F-49A0-906D-48BCD51B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54"/>
    <w:pPr>
      <w:ind w:left="720"/>
      <w:contextualSpacing/>
    </w:pPr>
  </w:style>
  <w:style w:type="character" w:styleId="Hyperlink">
    <w:name w:val="Hyperlink"/>
    <w:basedOn w:val="DefaultParagraphFont"/>
    <w:uiPriority w:val="99"/>
    <w:unhideWhenUsed/>
    <w:rsid w:val="00074C03"/>
    <w:rPr>
      <w:color w:val="0563C1" w:themeColor="hyperlink"/>
      <w:u w:val="single"/>
    </w:rPr>
  </w:style>
  <w:style w:type="character" w:styleId="UnresolvedMention">
    <w:name w:val="Unresolved Mention"/>
    <w:basedOn w:val="DefaultParagraphFont"/>
    <w:uiPriority w:val="99"/>
    <w:semiHidden/>
    <w:unhideWhenUsed/>
    <w:rsid w:val="00074C03"/>
    <w:rPr>
      <w:color w:val="605E5C"/>
      <w:shd w:val="clear" w:color="auto" w:fill="E1DFDD"/>
    </w:rPr>
  </w:style>
  <w:style w:type="paragraph" w:customStyle="1" w:styleId="xmsolistparagraph">
    <w:name w:val="x_msolistparagraph"/>
    <w:basedOn w:val="Normal"/>
    <w:rsid w:val="00761647"/>
    <w:pPr>
      <w:spacing w:after="0" w:line="240" w:lineRule="auto"/>
      <w:ind w:left="720"/>
    </w:pPr>
    <w:rPr>
      <w:rFonts w:ascii="Calibri" w:hAnsi="Calibri" w:cs="Calibri"/>
      <w:sz w:val="24"/>
      <w:szCs w:val="24"/>
    </w:rPr>
  </w:style>
  <w:style w:type="paragraph" w:styleId="NormalWeb">
    <w:name w:val="Normal (Web)"/>
    <w:basedOn w:val="Normal"/>
    <w:uiPriority w:val="99"/>
    <w:unhideWhenUsed/>
    <w:rsid w:val="0076164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E3"/>
  </w:style>
  <w:style w:type="paragraph" w:styleId="Footer">
    <w:name w:val="footer"/>
    <w:basedOn w:val="Normal"/>
    <w:link w:val="FooterChar"/>
    <w:uiPriority w:val="99"/>
    <w:unhideWhenUsed/>
    <w:rsid w:val="008229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10030">
      <w:bodyDiv w:val="1"/>
      <w:marLeft w:val="0"/>
      <w:marRight w:val="0"/>
      <w:marTop w:val="0"/>
      <w:marBottom w:val="0"/>
      <w:divBdr>
        <w:top w:val="none" w:sz="0" w:space="0" w:color="auto"/>
        <w:left w:val="none" w:sz="0" w:space="0" w:color="auto"/>
        <w:bottom w:val="none" w:sz="0" w:space="0" w:color="auto"/>
        <w:right w:val="none" w:sz="0" w:space="0" w:color="auto"/>
      </w:divBdr>
    </w:div>
    <w:div w:id="207142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TX5iWQOuZ4" TargetMode="External"/><Relationship Id="rId18" Type="http://schemas.openxmlformats.org/officeDocument/2006/relationships/hyperlink" Target="https://www.etown.edu/centers/young-cen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nabaptistprovidersgroup.net/history" TargetMode="External"/><Relationship Id="rId17" Type="http://schemas.openxmlformats.org/officeDocument/2006/relationships/hyperlink" Target="https://mhep.org/" TargetMode="External"/><Relationship Id="rId2" Type="http://schemas.openxmlformats.org/officeDocument/2006/relationships/customXml" Target="../customXml/item2.xml"/><Relationship Id="rId16" Type="http://schemas.openxmlformats.org/officeDocument/2006/relationships/hyperlink" Target="https://mennonitelif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jesuscollective.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c-history.org/jour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79BEBE920DB04DA327C21B1BEB52AD" ma:contentTypeVersion="16" ma:contentTypeDescription="Create a new document." ma:contentTypeScope="" ma:versionID="50fe19362fc9e8e670a95c9daa4d3715">
  <xsd:schema xmlns:xsd="http://www.w3.org/2001/XMLSchema" xmlns:xs="http://www.w3.org/2001/XMLSchema" xmlns:p="http://schemas.microsoft.com/office/2006/metadata/properties" xmlns:ns2="1a2e4563-8930-4701-8c1d-712a18d0bbfe" xmlns:ns3="222a1917-0180-4941-9282-dd63f3cfce3e" targetNamespace="http://schemas.microsoft.com/office/2006/metadata/properties" ma:root="true" ma:fieldsID="3286e56578cd82a0c5446a6f5d673d25" ns2:_="" ns3:_="">
    <xsd:import namespace="1a2e4563-8930-4701-8c1d-712a18d0bbfe"/>
    <xsd:import namespace="222a1917-0180-4941-9282-dd63f3cfce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2e4563-8930-4701-8c1d-712a18d0b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fdb06c-4993-4ac8-b3c0-e21231bd5e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2a1917-0180-4941-9282-dd63f3cfce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2176663-d402-4f7f-8f47-688dc0907ec3}" ma:internalName="TaxCatchAll" ma:showField="CatchAllData" ma:web="222a1917-0180-4941-9282-dd63f3cfce3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22a1917-0180-4941-9282-dd63f3cfce3e" xsi:nil="true"/>
    <lcf76f155ced4ddcb4097134ff3c332f xmlns="1a2e4563-8930-4701-8c1d-712a18d0bb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2BDEA4-E6A9-424F-AAAB-33118354C048}">
  <ds:schemaRefs>
    <ds:schemaRef ds:uri="http://schemas.microsoft.com/sharepoint/v3/contenttype/forms"/>
  </ds:schemaRefs>
</ds:datastoreItem>
</file>

<file path=customXml/itemProps2.xml><?xml version="1.0" encoding="utf-8"?>
<ds:datastoreItem xmlns:ds="http://schemas.openxmlformats.org/officeDocument/2006/customXml" ds:itemID="{10C16B2F-5517-45B7-A183-646843B1B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2e4563-8930-4701-8c1d-712a18d0bbfe"/>
    <ds:schemaRef ds:uri="222a1917-0180-4941-9282-dd63f3cfc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4BD61-2472-4968-993F-47D2130FB1B9}">
  <ds:schemaRefs>
    <ds:schemaRef ds:uri="http://schemas.openxmlformats.org/officeDocument/2006/bibliography"/>
  </ds:schemaRefs>
</ds:datastoreItem>
</file>

<file path=customXml/itemProps4.xml><?xml version="1.0" encoding="utf-8"?>
<ds:datastoreItem xmlns:ds="http://schemas.openxmlformats.org/officeDocument/2006/customXml" ds:itemID="{D887346B-271D-466D-ADFA-DE8A56C640E2}">
  <ds:schemaRefs>
    <ds:schemaRef ds:uri="http://schemas.microsoft.com/office/2006/metadata/properties"/>
    <ds:schemaRef ds:uri="http://schemas.microsoft.com/office/infopath/2007/PartnerControls"/>
    <ds:schemaRef ds:uri="222a1917-0180-4941-9282-dd63f3cfce3e"/>
    <ds:schemaRef ds:uri="1a2e4563-8930-4701-8c1d-712a18d0bbf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Podmarkova</dc:creator>
  <cp:keywords/>
  <dc:description/>
  <cp:lastModifiedBy>Mim Shirk</cp:lastModifiedBy>
  <cp:revision>13</cp:revision>
  <dcterms:created xsi:type="dcterms:W3CDTF">2023-06-27T15:36:00Z</dcterms:created>
  <dcterms:modified xsi:type="dcterms:W3CDTF">2023-06-29T15:49:00Z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0x0101006F79BEBE920DB04DA327C21B1BEB52AD</vt:lpwstr>
  </property>
  <property fmtid="{D5CDD505-2E9C-101B-9397-08002B2CF9AE}" pid="3" name="MediaServiceImageTags">
    <vt:lpwstr/>
  </property>
</Properties>
</file>